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E04" w:rsidRPr="00277E04" w:rsidRDefault="00277E04" w:rsidP="00277E04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Изменения в ООП НОО, ООО  </w:t>
      </w:r>
      <w:r w:rsidRPr="00277E04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в 2024, 2025 годах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67325" cy="1314450"/>
            <wp:effectExtent l="19050" t="0" r="9525" b="0"/>
            <wp:docPr id="1" name="Рисунок 1" descr="https://sh-xislavichskaya-r66.gosweb.gosuslugi.ru/netcat_files/userfiles/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-xislavichskaya-r66.gosweb.gosuslugi.ru/netcat_files/userfiles/29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приняло новые поправки во ФГОС НОО </w:t>
      </w:r>
      <w:proofErr w:type="gramStart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ООО о</w:t>
      </w:r>
      <w:proofErr w:type="gramEnd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боих поколений. Изменения будут вступать в действие в два этапа – с 01.09.2024 и 01.09.2025.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Введение новых учебных предметов "ОБЗР" и "Труд" </w:t>
      </w:r>
      <w:proofErr w:type="spellStart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01.09.2024г.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учебного предмета "Труд (технология)"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1 сентября 2024 года в школьном расписании начальной и основной школы появится новый предмет "Труд (технология)". Урок, который заменит существующий предмет "Технология". В рамках нового предмета в начальной школе будет отведено 135 часов обучения, что составляет 34 часа в год для каждого класса от первого до четвёртого. Уроки будут проводиться один раз в неделю. Программа начального общего образования включает несколько модулей, общих для каждого года обучения. Это "Технологии, профессии и производства", "Технологии ручной обработки материалов", "Конструирование и моделирование" и "Информационно-коммуникативные технологии". На уроках труда школьники будут заниматься с различными материалами, такими как бумага, картон, ткани, природные материалы, пластик, поролон, фольга и другие. Они будут учиться основам слесарного дела, кройке, шитью и другим навыкам ручной работы.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основной школе на предмет "Труд (технология)" будет выделено 272 часа. Распределение часов будет следующим: по 68 часов в год (2 часа в неделю) в 5, 6 и 7 классах, а в 8 и 9 классах - по 34 часа в год (1 час в неделю). В программу по трудовому обучению для 5-9 классов войдут обязательные и вариативные модули. Обязательных модулей будет пять: "Производство и технологии", "Технологии обработки и пищевых продуктов", "Компьютерная графика. Черчение", "Робототехника" и "3-D моделирование, </w:t>
      </w:r>
      <w:proofErr w:type="spellStart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прототипирование</w:t>
      </w:r>
      <w:proofErr w:type="spellEnd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макетирование". Кроме того, ученики смогут выбрать три дополнительных модуля: "Автоматизированные системы", "Животноводство" и "Растениеводство".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преимущества новой программы труда заключаются в приобретении базовых навыков работы с разными материалами, знакомстве с миром профессий и самоопределении. Особое внимание будет уделено черчению и графической грамоте, а также введены разделы о беспилотных летательных аппаратах в модуле "Робототехника". Данные изменения в программе труда позволят детям получить новые знания и умения, которые могут пригодиться им в будущем.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Министерства просвещения РФ от 22.01.2024 г. № 31 «О внесении изменений в некоторые приказы Министерства образования и науки РФ, касающиеся ФГОС начального общего образования и основного общего образования» </w:t>
      </w:r>
      <w:hyperlink r:id="rId6" w:history="1">
        <w:r w:rsidRPr="00277E04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http://publication.pravo.gov.ru/document/0001202402220008?ysclid=lx4ciledx6604057195</w:t>
        </w:r>
      </w:hyperlink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учебного предмета «Основы безопасности и  защиты Родины»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proofErr w:type="spellStart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27.12.2023 №1028 о внесении изменений в ФГОС основного общего и среднего общего образования утверждены образовательные стандарты основного общего и среднего общего образования для учебного предмета — «Основы безопасности и защиты Родины». Приказ вступает в силу 1 сентября 2024 года.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изучения ОБЗР – формирование у </w:t>
      </w:r>
      <w:proofErr w:type="gramStart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готовности к защите Отечества и базового уровня культуры безопасности жизнедеятельности. В рамках предмета школьники освоят знания и умения, которые помогут подготовиться к военной службе.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«Основы безопасности и защиты Родины», вводится во всех школах РФ в 8-11 классах и будет проводиться 1 раз в неделю. Дополнительно к полученным на уроках знаниям будут проходить учебные сборы, обучение практическим навыкам.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документу, изучение предметной области “Основы безопасности и защиты Родины” в основной школе должно обеспечить, в частности, понимание личной и общественной жизнедеятельности и защиты Родины, а также роли государства и действующего законодательства в обеспечении национальной безопасности и защиты населения, а предметные результаты отражать понимание необходимости подготовки граждан к защите Отечества; </w:t>
      </w:r>
      <w:proofErr w:type="gramStart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установки на здоровый образ жизни;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знание и умение применять меры безопасности и правила поведения в условиях опасных и чрезвычайных ситуаций; умение оказать первую помощь пострадавшим, принимать обоснованные решения в конкретной опасной ситуации.</w:t>
      </w:r>
      <w:proofErr w:type="gramEnd"/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Согласно документу, у школьников должны быть сформированы: знания об элементах начальной военной подготовки, в том числе строевой, тактической, огневой, инженерной и военно-медицинской; о правилах оказания первой помощи в условиях ведения боевых действий; об общевойсковых уставах, о правилах оказания первой помощи в условиях боевых действий; нетерпимость к проявлениям насилия в социальном взаимодействии, личная </w:t>
      </w:r>
      <w:proofErr w:type="spellStart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антиэкстремистская</w:t>
      </w:r>
      <w:proofErr w:type="spellEnd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антитеррористическая позиция;</w:t>
      </w:r>
      <w:proofErr w:type="gramEnd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получены представления о боевых свойствах оружия массового поражения и способах защиты от него; о </w:t>
      </w:r>
      <w:proofErr w:type="spellStart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беспилотниках</w:t>
      </w:r>
      <w:proofErr w:type="spellEnd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воздушных и морских и их использовании в условиях современного боя; о </w:t>
      </w:r>
      <w:proofErr w:type="gramStart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противостоять опасностям (в том числе криминогенного толка) в цифровой среде; школьники будут изучать правила дорожного движения, основы пожарной безопасности, порядок действий при чрезвычайных ситуациях.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рабочая программ</w:t>
      </w:r>
      <w:proofErr w:type="gramStart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ООО</w:t>
      </w:r>
      <w:proofErr w:type="gramEnd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учебному предмету </w:t>
      </w:r>
      <w:hyperlink r:id="rId7" w:history="1">
        <w:r w:rsidRPr="00277E04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https://edsoo.ru/2024/03/28/razmeshheny-frp-po-uchebnomu-predmetu-obzr/?ysclid=lx4cq0rdsi37782608</w:t>
        </w:r>
      </w:hyperlink>
    </w:p>
    <w:p w:rsidR="00277E04" w:rsidRPr="00277E04" w:rsidRDefault="00277E04" w:rsidP="00277E0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277E04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 xml:space="preserve">Приказ Министерства просвещения РФ от 27 декабря 2023 г. </w:t>
        </w:r>
        <w:proofErr w:type="spellStart"/>
        <w:r w:rsidRPr="00277E04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No</w:t>
        </w:r>
        <w:proofErr w:type="spellEnd"/>
        <w:r w:rsidRPr="00277E04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 xml:space="preserve"> 1028 «О внесении изменений в некоторые приказы Министерства образования и науки Российской Федерации» </w:t>
        </w:r>
      </w:hyperlink>
    </w:p>
    <w:p w:rsidR="00277E04" w:rsidRPr="00277E04" w:rsidRDefault="00277E04" w:rsidP="00277E0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277E04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Приказ Министерства просвещения РФ от 1 февраля 2024 г. N 62 «О внесении изменений в некоторые приказы Министерства просвещения Российской Федерации»</w:t>
        </w:r>
      </w:hyperlink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7E04" w:rsidRPr="00277E04" w:rsidRDefault="00277E04" w:rsidP="00277E0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0" w:history="1">
        <w:r w:rsidRPr="00277E04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Указ Президента РФ от 2 июля 2021 г. N 400 «О Стратегии национальной безопасности Российской Федерации»</w:t>
        </w:r>
      </w:hyperlink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77E04" w:rsidRPr="00277E04" w:rsidRDefault="00277E04" w:rsidP="00277E0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1" w:history="1">
        <w:r w:rsidRPr="00277E04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Дорожная карта Министерства просвещения РФ по введению учебного предмета «Основы безопасности и защиты Родины» (ОБЗР), утвержденная приказом от 17.01.2024 г.</w:t>
        </w:r>
      </w:hyperlink>
    </w:p>
    <w:p w:rsidR="00277E04" w:rsidRPr="00277E04" w:rsidRDefault="00277E04" w:rsidP="00277E0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2" w:history="1">
        <w:r w:rsidRPr="00277E04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Изменения, которые вносятся в Основную образовательную программу начального общего образования</w:t>
        </w:r>
      </w:hyperlink>
    </w:p>
    <w:p w:rsidR="00277E04" w:rsidRPr="00277E04" w:rsidRDefault="00277E04" w:rsidP="00277E04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Дорожная карта по введению ОБЗР, ТРУД</w:t>
      </w:r>
    </w:p>
    <w:p w:rsidR="00277E04" w:rsidRPr="00277E04" w:rsidRDefault="00277E04" w:rsidP="00277E0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об утверждении дорожной карты по внесению изменений в основную образовательную программу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 учебного предмета "Труд (технология)"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сентября 2024 года в школьном расписании начальной и основной школы появится новый предмет "Труд (технология)". Урок, который заменит существующий предмет "Технология". В рамках нового предмета в начальной школе будет отведено 135 часов обучения, что составляет 34 часа в год для каждого класса от первого до четвёртого. Уроки будут проводиться </w:t>
      </w: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 раз в неделю. Программа начального общего образования включает несколько модулей, общих для каждого года обучения. Это "Технологии, профессии и производства", "Технологии ручной обработки материалов", "Конструирование и моделирование" и "Информационно-коммуникативные технологии". На уроках труда школьники будут заниматься с различными материалами, такими как бумага, картон, ткани, природные материалы, пластик, поролон, фольга и другие. Они будут учиться основам слесарного дела, кройке, шитью и другим навыкам ручной работы.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основной школе на предмет "Труд (технология)" будет выделено 272 часа. Распределение часов будет следующим: по 68 часов в год (2 часа в неделю) в 5, 6 и 7 классах, а в 8 и 9 классах - по 34 часа в год (1 час в неделю). В программу по трудовому обучению для 5-9 классов войдут обязательные и вариативные модули. Обязательных модулей будет пять: "Производство и технологии", "Технологии обработки и пищевых продуктов", "Компьютерная графика. Черчение", "Робототехника" и "3-D моделирование, </w:t>
      </w:r>
      <w:proofErr w:type="spellStart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прототипирование</w:t>
      </w:r>
      <w:proofErr w:type="spellEnd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макетирование". Кроме того, ученики смогут выбрать три дополнительных модуля: "Автоматизированные системы", "Животноводство" и "Растениеводство".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преимущества новой программы труда заключаются в приобретении базовых навыков работы с разными материалами, знакомстве с миром профессий и самоопределении. Особое внимание будет уделено черчению и графической грамоте, а также введены разделы о беспилотных летательных аппаратах в модуле "Робототехника". Данные изменения в программе труда позволят детям получить новые знания и умения, которые могут пригодиться им в будущем.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3" w:history="1">
        <w:r w:rsidRPr="00277E04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Приказ Министерства просвещения РФ от 22.01.2024 г. N31 «О внесении изменений в некоторые приказы Министерства образования и науки РФ, касающиеся ФГОС начального общего образования и основного общего образования»</w:t>
        </w:r>
      </w:hyperlink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4" w:history="1">
        <w:r w:rsidRPr="00277E04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Дорожная карта Министерства просвещения РФ по введению учебного предмета «Труд (технология)», утвержденная приказом от 18.01.2024</w:t>
        </w:r>
      </w:hyperlink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Информация для общественности о введении учебных предметов Труд (технология) и ОБЗР с 01.09.2024г..</w:t>
      </w:r>
      <w:proofErr w:type="spellStart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15" w:history="1">
        <w:r w:rsidRPr="00277E04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скачать</w:t>
        </w:r>
      </w:hyperlink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Введение учебного предмета «Основы безопасности и защиты Родины»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proofErr w:type="spellStart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27.12.2023 №1028 о внесении изменений в ФГОС основного общего и среднего общего образования утверждены образовательные стандарты основного общего и среднего </w:t>
      </w: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общего образования для учебного предмета — «Основы безопасности и защиты Родины». Приказ вступает в силу 1 сентября 2024 года.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изучения ОБЗР – формирование у </w:t>
      </w:r>
      <w:proofErr w:type="gramStart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готовности к защите Отечества и базового уровня культуры безопасности жизнедеятельности. В рамках предмета школьники освоят знания и умения, которые помогут подготовиться к военной службе.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«Основы безопасности и защиты Родины», вводится во всех школах РФ в 8-11 классах и будет проводиться 1 раз в неделю. Дополнительно к полученным на уроках знаниям будут проходить учебные сборы, обучение практическим навыкам.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документу, изучение предметной области “Основы безопасности и защиты Родины” в основной школе должно обеспечить, в частности, понимание личной и общественной жизнедеятельности и защиты Родины, а также роли государства и действующего законодательства в обеспечении национальной безопасности и защиты населения, а предметные результаты отражать понимание необходимости подготовки граждан к защите Отечества; </w:t>
      </w:r>
      <w:proofErr w:type="gramStart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установки на здоровый образ жизни;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знание и умение применять меры безопасности и правила поведения в условиях опасных и чрезвычайных ситуаций; умение оказать первую помощь пострадавшим, принимать обоснованные решения в конкретной опасной ситуации.</w:t>
      </w:r>
      <w:proofErr w:type="gramEnd"/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средней школе требованиями стандарта по учебному предмету “Основы безопасности и защиты Родины” (базовый уровень) предусматривается знание школьниками роли государства в обеспечении национальной безопасности и защиты населения от опасных ситуаций; понимание необходимости граждан к защите Отечества; безопасности на дорогах, на природе, личного поведения при чрезвычайных бедствиях; умение оказывать первую помощь при кровотечениях, отравлениях и ожогах и прививать любовь к здоровому образу жизни, отказу от курения и алкоголя.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документу, у школьников должны быть сформированы: знания об элементах начальной военной подготовки, в том числе строевой, тактической, огневой, инженерной и военно-медицинской; о правилах оказания первой помощи в условиях ведения боевых действий; об общевойсковых уставах, о правилах оказания первой помощи в условиях боевых действий; нетерпимость к проявлениям насилия в социальном взаимодействии, личная </w:t>
      </w:r>
      <w:proofErr w:type="spellStart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антиэкстремистская</w:t>
      </w:r>
      <w:proofErr w:type="spellEnd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антитеррористическая позиция;</w:t>
      </w:r>
      <w:proofErr w:type="gramEnd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получены представления о боевых свойствах оружия массового поражения и способах защиты от него; о </w:t>
      </w:r>
      <w:proofErr w:type="spellStart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беспилотниках</w:t>
      </w:r>
      <w:proofErr w:type="spellEnd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воздушных и морских и их использовании в условиях современного боя; о </w:t>
      </w:r>
      <w:proofErr w:type="gramStart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том</w:t>
      </w:r>
      <w:proofErr w:type="gramEnd"/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противостоять опасностям (в том числе криминогенного толка) в цифровой среде; школьники будут изучать правила дорожного движения, основы пожарной безопасности, порядок действий при чрезвычайных ситуациях.</w:t>
      </w:r>
    </w:p>
    <w:p w:rsidR="00277E04" w:rsidRPr="00277E04" w:rsidRDefault="00277E04" w:rsidP="00277E04">
      <w:pPr>
        <w:shd w:val="clear" w:color="auto" w:fill="FFFFFF"/>
        <w:spacing w:before="90" w:after="21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16" w:history="1">
        <w:r w:rsidRPr="00277E04">
          <w:rPr>
            <w:rFonts w:ascii="Times New Roman" w:eastAsia="Times New Roman" w:hAnsi="Times New Roman" w:cs="Times New Roman"/>
            <w:color w:val="306AFD"/>
            <w:sz w:val="28"/>
            <w:szCs w:val="28"/>
            <w:lang w:eastAsia="ru-RU"/>
          </w:rPr>
          <w:t>Размещены ФРП по учебному предмету «ОБЗР»</w:t>
        </w:r>
      </w:hyperlink>
      <w:r w:rsidRPr="00277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https://edsoo.ru/2024/03/28/razmeshheny-frp-po-uchebnomu-predmetu-obzr/</w:t>
      </w:r>
    </w:p>
    <w:p w:rsidR="008F6C76" w:rsidRPr="00277E04" w:rsidRDefault="008F6C76" w:rsidP="00277E0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F6C76" w:rsidRPr="00277E04" w:rsidSect="008F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4629F"/>
    <w:multiLevelType w:val="multilevel"/>
    <w:tmpl w:val="7B806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E04"/>
    <w:rsid w:val="00277E04"/>
    <w:rsid w:val="008F6C76"/>
    <w:rsid w:val="00E4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76"/>
  </w:style>
  <w:style w:type="paragraph" w:styleId="1">
    <w:name w:val="heading 1"/>
    <w:basedOn w:val="a"/>
    <w:link w:val="10"/>
    <w:uiPriority w:val="9"/>
    <w:qFormat/>
    <w:rsid w:val="00277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7E04"/>
    <w:rPr>
      <w:color w:val="0000FF"/>
      <w:u w:val="single"/>
    </w:rPr>
  </w:style>
  <w:style w:type="character" w:styleId="a5">
    <w:name w:val="Strong"/>
    <w:basedOn w:val="a0"/>
    <w:uiPriority w:val="22"/>
    <w:qFormat/>
    <w:rsid w:val="00277E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7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2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xislavichskaya-r66.gosweb.gosuslugi.ru/netcat_files/userfiles/1_Prikaz_Minprosvescheniya_RF_ot_27_dekabrya_2023_g._1028_O_vnesenii_izmeneniy_v_nekotorye_prikazy_ministerstva_obrazovaniya_i_nauki_rossiyskoy_federatsii_i_ministerstva_prosvescheniya_rossiyskoy_federatsii.pdf" TargetMode="External"/><Relationship Id="rId13" Type="http://schemas.openxmlformats.org/officeDocument/2006/relationships/hyperlink" Target="https://sh-xislavichskaya-r66.gosweb.gosuslugi.ru/netcat_files/userfiles/1_Prikaz_MInprosvescheniya_Trud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soo.ru/2024/03/28/razmeshheny-frp-po-uchebnomu-predmetu-obzr/?ysclid=lx4cq0rdsi37782608" TargetMode="External"/><Relationship Id="rId12" Type="http://schemas.openxmlformats.org/officeDocument/2006/relationships/hyperlink" Target="https://sh-xislavichskaya-r66.gosweb.gosuslugi.ru/netcat_files/userfiles/5_Izmenenia_kotorye_vnosyatsya_v_OOP_NOO_OOO_SOO_2024_2025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dsoo.ru/2024/03/28/razmeshheny-frp-po-uchebnomu-predmetu-obz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402220008?ysclid=lx4ciledx6604057195" TargetMode="External"/><Relationship Id="rId11" Type="http://schemas.openxmlformats.org/officeDocument/2006/relationships/hyperlink" Target="https://sh-xislavichskaya-r66.gosweb.gosuslugi.ru/netcat_files/userfiles/4_DK_Minprosv_po_OBZR_17.01.2024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h-xislavichskaya-r66.gosweb.gosuslugi.ru/netcat_files/userfiles/Informatsiya_dlya_obschestvennosti_o_vvedenii_uchebnyh_predmetov_Trud_tehnologiya_i_OBZR_s_01.09.2024g..pdf" TargetMode="External"/><Relationship Id="rId10" Type="http://schemas.openxmlformats.org/officeDocument/2006/relationships/hyperlink" Target="https://sh-xislavichskaya-r66.gosweb.gosuslugi.ru/netcat_files/userfiles/3_Ukaz_Prezidenta_RF_ot_2_iyulya_2021_g._N_400_O_Strategii_natsionalnoy_bezopasnosti_Rossiyskoy_Federatsi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xislavichskaya-r66.gosweb.gosuslugi.ru/netcat_files/userfiles/2_Prikaz_Ministerstva_prosvescheniya_Rossiyskoy_Federatsii_ot_1_fevralya_2024_g._62_O_vnesenii_izmeneniy_v_nekotorye_prikazy_Ministerstva_prosvescheniya_Rossiyskoy_Federatsii.pdf" TargetMode="External"/><Relationship Id="rId14" Type="http://schemas.openxmlformats.org/officeDocument/2006/relationships/hyperlink" Target="https://sh-xislavichskaya-r66.gosweb.gosuslugi.ru/netcat_files/userfiles/2_Dorozhnaya_karta_Minprosvescheniya_Tru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2037</Words>
  <Characters>11616</Characters>
  <Application>Microsoft Office Word</Application>
  <DocSecurity>0</DocSecurity>
  <Lines>96</Lines>
  <Paragraphs>27</Paragraphs>
  <ScaleCrop>false</ScaleCrop>
  <Company/>
  <LinksUpToDate>false</LinksUpToDate>
  <CharactersWithSpaces>13626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2025-03-24T19:07:00Z</dcterms:created>
  <dcterms:modified xsi:type="dcterms:W3CDTF">2025-03-24T19:09:00Z</dcterms:modified>
</cp:coreProperties>
</file>