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EA" w:rsidRPr="008D1DEA" w:rsidRDefault="008D1DEA" w:rsidP="008D1DEA">
      <w:pPr>
        <w:shd w:val="clear" w:color="auto" w:fill="FFFFFF"/>
        <w:spacing w:after="240" w:line="240" w:lineRule="auto"/>
        <w:jc w:val="center"/>
        <w:rPr>
          <w:rFonts w:ascii="Times New Roman" w:eastAsia="Times New Roman" w:hAnsi="Times New Roman" w:cs="Times New Roman"/>
          <w:b/>
          <w:color w:val="000000"/>
          <w:sz w:val="28"/>
          <w:szCs w:val="28"/>
          <w:lang w:eastAsia="ru-RU"/>
        </w:rPr>
      </w:pPr>
      <w:r w:rsidRPr="008D1DEA">
        <w:rPr>
          <w:rFonts w:ascii="Times New Roman" w:eastAsia="Times New Roman" w:hAnsi="Times New Roman" w:cs="Times New Roman"/>
          <w:b/>
          <w:color w:val="000000"/>
          <w:sz w:val="28"/>
          <w:szCs w:val="28"/>
          <w:lang w:eastAsia="ru-RU"/>
        </w:rPr>
        <w:t>МБОУ «Ленинская ОШ»</w:t>
      </w: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4"/>
          <w:szCs w:val="24"/>
          <w:lang w:eastAsia="ru-RU"/>
        </w:rPr>
      </w:pP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4"/>
          <w:szCs w:val="24"/>
          <w:lang w:eastAsia="ru-RU"/>
        </w:rPr>
      </w:pP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4"/>
          <w:szCs w:val="24"/>
          <w:lang w:eastAsia="ru-RU"/>
        </w:rPr>
      </w:pP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4"/>
          <w:szCs w:val="24"/>
          <w:lang w:eastAsia="ru-RU"/>
        </w:rPr>
      </w:pPr>
    </w:p>
    <w:p w:rsidR="008D1DEA" w:rsidRDefault="008D1DEA" w:rsidP="008D1DEA">
      <w:pPr>
        <w:shd w:val="clear" w:color="auto" w:fill="FFFFFF"/>
        <w:spacing w:after="240" w:line="240" w:lineRule="auto"/>
        <w:jc w:val="center"/>
        <w:outlineLvl w:val="0"/>
        <w:rPr>
          <w:rFonts w:ascii="Times New Roman" w:eastAsia="Times New Roman" w:hAnsi="Times New Roman" w:cs="Times New Roman"/>
          <w:b/>
          <w:bCs/>
          <w:color w:val="000000"/>
          <w:kern w:val="36"/>
          <w:sz w:val="32"/>
          <w:szCs w:val="32"/>
          <w:lang w:eastAsia="ru-RU"/>
        </w:rPr>
      </w:pPr>
    </w:p>
    <w:p w:rsidR="008D1DEA" w:rsidRDefault="008D1DEA" w:rsidP="008D1DEA">
      <w:pPr>
        <w:shd w:val="clear" w:color="auto" w:fill="FFFFFF"/>
        <w:spacing w:after="240" w:line="240" w:lineRule="auto"/>
        <w:jc w:val="center"/>
        <w:outlineLvl w:val="0"/>
        <w:rPr>
          <w:rFonts w:ascii="Times New Roman" w:eastAsia="Times New Roman" w:hAnsi="Times New Roman" w:cs="Times New Roman"/>
          <w:b/>
          <w:bCs/>
          <w:color w:val="000000"/>
          <w:kern w:val="36"/>
          <w:sz w:val="32"/>
          <w:szCs w:val="32"/>
          <w:lang w:eastAsia="ru-RU"/>
        </w:rPr>
      </w:pPr>
    </w:p>
    <w:p w:rsidR="008D1DEA" w:rsidRDefault="008D1DEA" w:rsidP="008D1DEA">
      <w:pPr>
        <w:shd w:val="clear" w:color="auto" w:fill="FFFFFF"/>
        <w:spacing w:after="240" w:line="240" w:lineRule="auto"/>
        <w:jc w:val="center"/>
        <w:outlineLvl w:val="0"/>
        <w:rPr>
          <w:rFonts w:ascii="Times New Roman" w:eastAsia="Times New Roman" w:hAnsi="Times New Roman" w:cs="Times New Roman"/>
          <w:b/>
          <w:bCs/>
          <w:color w:val="000000"/>
          <w:kern w:val="36"/>
          <w:sz w:val="32"/>
          <w:szCs w:val="32"/>
          <w:lang w:eastAsia="ru-RU"/>
        </w:rPr>
      </w:pPr>
    </w:p>
    <w:p w:rsidR="008D1DEA" w:rsidRDefault="008D1DEA" w:rsidP="008D1DEA">
      <w:pPr>
        <w:shd w:val="clear" w:color="auto" w:fill="FFFFFF"/>
        <w:spacing w:after="240" w:line="240" w:lineRule="auto"/>
        <w:jc w:val="center"/>
        <w:outlineLvl w:val="0"/>
        <w:rPr>
          <w:rFonts w:ascii="Times New Roman" w:eastAsia="Times New Roman" w:hAnsi="Times New Roman" w:cs="Times New Roman"/>
          <w:b/>
          <w:bCs/>
          <w:color w:val="000000"/>
          <w:kern w:val="36"/>
          <w:sz w:val="32"/>
          <w:szCs w:val="32"/>
          <w:lang w:eastAsia="ru-RU"/>
        </w:rPr>
      </w:pPr>
    </w:p>
    <w:p w:rsidR="008D1DEA" w:rsidRPr="008D1DEA" w:rsidRDefault="008D1DEA" w:rsidP="008D1DEA">
      <w:pPr>
        <w:shd w:val="clear" w:color="auto" w:fill="FFFFFF"/>
        <w:spacing w:after="240" w:line="240" w:lineRule="auto"/>
        <w:jc w:val="center"/>
        <w:outlineLvl w:val="0"/>
        <w:rPr>
          <w:rFonts w:ascii="Times New Roman" w:eastAsia="Times New Roman" w:hAnsi="Times New Roman" w:cs="Times New Roman"/>
          <w:b/>
          <w:bCs/>
          <w:color w:val="000000"/>
          <w:kern w:val="36"/>
          <w:sz w:val="32"/>
          <w:szCs w:val="32"/>
          <w:lang w:eastAsia="ru-RU"/>
        </w:rPr>
      </w:pPr>
      <w:r w:rsidRPr="008D1DEA">
        <w:rPr>
          <w:rFonts w:ascii="Times New Roman" w:eastAsia="Times New Roman" w:hAnsi="Times New Roman" w:cs="Times New Roman"/>
          <w:b/>
          <w:bCs/>
          <w:color w:val="000000"/>
          <w:kern w:val="36"/>
          <w:sz w:val="32"/>
          <w:szCs w:val="32"/>
          <w:lang w:eastAsia="ru-RU"/>
        </w:rPr>
        <w:t>Р</w:t>
      </w:r>
      <w:r w:rsidRPr="008D1DEA">
        <w:rPr>
          <w:rFonts w:ascii="Times New Roman" w:eastAsia="Times New Roman" w:hAnsi="Times New Roman" w:cs="Times New Roman"/>
          <w:b/>
          <w:bCs/>
          <w:color w:val="000000"/>
          <w:kern w:val="36"/>
          <w:sz w:val="32"/>
          <w:szCs w:val="32"/>
          <w:lang w:eastAsia="ru-RU"/>
        </w:rPr>
        <w:t xml:space="preserve">одительское собрание </w:t>
      </w:r>
      <w:r w:rsidRPr="008D1DEA">
        <w:rPr>
          <w:rFonts w:ascii="Times New Roman" w:eastAsia="Times New Roman" w:hAnsi="Times New Roman" w:cs="Times New Roman"/>
          <w:b/>
          <w:bCs/>
          <w:color w:val="000000"/>
          <w:kern w:val="36"/>
          <w:sz w:val="32"/>
          <w:szCs w:val="32"/>
          <w:lang w:eastAsia="ru-RU"/>
        </w:rPr>
        <w:t>в 8 классе</w:t>
      </w:r>
    </w:p>
    <w:p w:rsidR="008D1DEA" w:rsidRPr="008D1DEA" w:rsidRDefault="008D1DEA" w:rsidP="008D1DEA">
      <w:pPr>
        <w:shd w:val="clear" w:color="auto" w:fill="FFFFFF"/>
        <w:spacing w:after="240" w:line="240" w:lineRule="auto"/>
        <w:jc w:val="center"/>
        <w:outlineLvl w:val="0"/>
        <w:rPr>
          <w:rFonts w:ascii="Times New Roman" w:eastAsia="Times New Roman" w:hAnsi="Times New Roman" w:cs="Times New Roman"/>
          <w:b/>
          <w:bCs/>
          <w:color w:val="000000"/>
          <w:kern w:val="36"/>
          <w:sz w:val="32"/>
          <w:szCs w:val="32"/>
          <w:lang w:eastAsia="ru-RU"/>
        </w:rPr>
      </w:pPr>
      <w:r w:rsidRPr="008D1DEA">
        <w:rPr>
          <w:rFonts w:ascii="Times New Roman" w:eastAsia="Times New Roman" w:hAnsi="Times New Roman" w:cs="Times New Roman"/>
          <w:b/>
          <w:bCs/>
          <w:color w:val="000000"/>
          <w:kern w:val="36"/>
          <w:sz w:val="32"/>
          <w:szCs w:val="32"/>
          <w:lang w:eastAsia="ru-RU"/>
        </w:rPr>
        <w:t>«Как помочь своим детям в выборе профессии»</w:t>
      </w:r>
    </w:p>
    <w:p w:rsidR="008D1DEA" w:rsidRDefault="008D1DEA" w:rsidP="008D1DEA">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rsidR="008D1DEA" w:rsidRDefault="008D1DEA" w:rsidP="008D1DEA">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rsidR="008D1DEA" w:rsidRDefault="008D1DEA" w:rsidP="008D1DEA">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rsidR="008D1DEA" w:rsidRDefault="008D1DEA" w:rsidP="008D1DEA">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rsidR="008D1DEA" w:rsidRDefault="008D1DEA" w:rsidP="008D1DEA">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rsidR="008D1DEA" w:rsidRDefault="008D1DEA" w:rsidP="008D1DEA">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rsidR="008D1DEA" w:rsidRDefault="008D1DEA" w:rsidP="008D1DEA">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rsidR="008D1DEA" w:rsidRDefault="008D1DEA" w:rsidP="008D1DEA">
      <w:pPr>
        <w:shd w:val="clear" w:color="auto" w:fill="FFFFFF"/>
        <w:spacing w:after="240" w:line="240" w:lineRule="auto"/>
        <w:jc w:val="right"/>
        <w:rPr>
          <w:rFonts w:ascii="Times New Roman" w:eastAsia="Times New Roman" w:hAnsi="Times New Roman" w:cs="Times New Roman"/>
          <w:color w:val="000000"/>
          <w:sz w:val="24"/>
          <w:szCs w:val="24"/>
          <w:lang w:eastAsia="ru-RU"/>
        </w:rPr>
      </w:pPr>
    </w:p>
    <w:p w:rsidR="008D1DEA" w:rsidRPr="008D1DEA" w:rsidRDefault="008D1DEA" w:rsidP="008D1DEA">
      <w:pPr>
        <w:shd w:val="clear" w:color="auto" w:fill="FFFFFF"/>
        <w:spacing w:after="240" w:line="240" w:lineRule="auto"/>
        <w:jc w:val="right"/>
        <w:rPr>
          <w:rFonts w:ascii="Times New Roman" w:eastAsia="Times New Roman" w:hAnsi="Times New Roman" w:cs="Times New Roman"/>
          <w:b/>
          <w:color w:val="000000"/>
          <w:sz w:val="28"/>
          <w:szCs w:val="28"/>
          <w:lang w:eastAsia="ru-RU"/>
        </w:rPr>
      </w:pPr>
      <w:proofErr w:type="spellStart"/>
      <w:proofErr w:type="gramStart"/>
      <w:r w:rsidRPr="008D1DEA">
        <w:rPr>
          <w:rFonts w:ascii="Times New Roman" w:eastAsia="Times New Roman" w:hAnsi="Times New Roman" w:cs="Times New Roman"/>
          <w:b/>
          <w:color w:val="000000"/>
          <w:sz w:val="28"/>
          <w:szCs w:val="28"/>
          <w:lang w:eastAsia="ru-RU"/>
        </w:rPr>
        <w:t>Кл.руководитель</w:t>
      </w:r>
      <w:proofErr w:type="spellEnd"/>
      <w:proofErr w:type="gramEnd"/>
      <w:r w:rsidRPr="008D1DEA">
        <w:rPr>
          <w:rFonts w:ascii="Times New Roman" w:eastAsia="Times New Roman" w:hAnsi="Times New Roman" w:cs="Times New Roman"/>
          <w:b/>
          <w:color w:val="000000"/>
          <w:sz w:val="28"/>
          <w:szCs w:val="28"/>
          <w:lang w:eastAsia="ru-RU"/>
        </w:rPr>
        <w:t>:</w:t>
      </w:r>
    </w:p>
    <w:p w:rsidR="008D1DEA" w:rsidRPr="008D1DEA" w:rsidRDefault="008D1DEA" w:rsidP="008D1DEA">
      <w:pPr>
        <w:shd w:val="clear" w:color="auto" w:fill="FFFFFF"/>
        <w:spacing w:after="240" w:line="240" w:lineRule="auto"/>
        <w:jc w:val="right"/>
        <w:rPr>
          <w:rFonts w:ascii="Times New Roman" w:eastAsia="Times New Roman" w:hAnsi="Times New Roman" w:cs="Times New Roman"/>
          <w:b/>
          <w:color w:val="000000"/>
          <w:sz w:val="28"/>
          <w:szCs w:val="28"/>
          <w:lang w:eastAsia="ru-RU"/>
        </w:rPr>
      </w:pPr>
      <w:proofErr w:type="spellStart"/>
      <w:r w:rsidRPr="008D1DEA">
        <w:rPr>
          <w:rFonts w:ascii="Times New Roman" w:eastAsia="Times New Roman" w:hAnsi="Times New Roman" w:cs="Times New Roman"/>
          <w:b/>
          <w:color w:val="000000"/>
          <w:sz w:val="28"/>
          <w:szCs w:val="28"/>
          <w:lang w:eastAsia="ru-RU"/>
        </w:rPr>
        <w:t>Синельченкова</w:t>
      </w:r>
      <w:proofErr w:type="spellEnd"/>
      <w:r w:rsidRPr="008D1DEA">
        <w:rPr>
          <w:rFonts w:ascii="Times New Roman" w:eastAsia="Times New Roman" w:hAnsi="Times New Roman" w:cs="Times New Roman"/>
          <w:b/>
          <w:color w:val="000000"/>
          <w:sz w:val="28"/>
          <w:szCs w:val="28"/>
          <w:lang w:eastAsia="ru-RU"/>
        </w:rPr>
        <w:t xml:space="preserve"> Т.П</w:t>
      </w:r>
    </w:p>
    <w:p w:rsidR="008D1DEA" w:rsidRPr="008D1DEA" w:rsidRDefault="008D1DEA" w:rsidP="008D1DEA">
      <w:pPr>
        <w:shd w:val="clear" w:color="auto" w:fill="FFFFFF"/>
        <w:spacing w:after="240" w:line="240" w:lineRule="auto"/>
        <w:jc w:val="right"/>
        <w:rPr>
          <w:rFonts w:ascii="Times New Roman" w:eastAsia="Times New Roman" w:hAnsi="Times New Roman" w:cs="Times New Roman"/>
          <w:b/>
          <w:color w:val="000000"/>
          <w:sz w:val="28"/>
          <w:szCs w:val="28"/>
          <w:lang w:eastAsia="ru-RU"/>
        </w:rPr>
      </w:pPr>
    </w:p>
    <w:p w:rsidR="008D1DEA" w:rsidRDefault="008D1DEA" w:rsidP="008D1DEA">
      <w:pPr>
        <w:shd w:val="clear" w:color="auto" w:fill="FFFFFF"/>
        <w:spacing w:after="240" w:line="240" w:lineRule="auto"/>
        <w:jc w:val="right"/>
        <w:rPr>
          <w:rFonts w:ascii="Tahoma" w:eastAsia="Times New Roman" w:hAnsi="Tahoma" w:cs="Tahoma"/>
          <w:color w:val="000000"/>
          <w:sz w:val="24"/>
          <w:szCs w:val="24"/>
          <w:lang w:eastAsia="ru-RU"/>
        </w:rPr>
      </w:pPr>
    </w:p>
    <w:p w:rsidR="008D1DEA" w:rsidRDefault="008D1DEA" w:rsidP="008D1DEA">
      <w:pPr>
        <w:shd w:val="clear" w:color="auto" w:fill="FFFFFF"/>
        <w:spacing w:after="240" w:line="240" w:lineRule="auto"/>
        <w:jc w:val="right"/>
        <w:rPr>
          <w:rFonts w:ascii="Tahoma" w:eastAsia="Times New Roman" w:hAnsi="Tahoma" w:cs="Tahoma"/>
          <w:color w:val="000000"/>
          <w:sz w:val="24"/>
          <w:szCs w:val="24"/>
          <w:lang w:eastAsia="ru-RU"/>
        </w:rPr>
      </w:pPr>
    </w:p>
    <w:p w:rsidR="008D1DEA" w:rsidRDefault="008D1DEA" w:rsidP="008D1DEA">
      <w:pPr>
        <w:shd w:val="clear" w:color="auto" w:fill="FFFFFF"/>
        <w:spacing w:after="240" w:line="240" w:lineRule="auto"/>
        <w:jc w:val="right"/>
        <w:rPr>
          <w:rFonts w:ascii="Tahoma" w:eastAsia="Times New Roman" w:hAnsi="Tahoma" w:cs="Tahoma"/>
          <w:color w:val="000000"/>
          <w:sz w:val="24"/>
          <w:szCs w:val="24"/>
          <w:lang w:eastAsia="ru-RU"/>
        </w:rPr>
      </w:pPr>
    </w:p>
    <w:p w:rsidR="008D1DEA" w:rsidRDefault="008D1DEA" w:rsidP="008D1DEA">
      <w:pPr>
        <w:shd w:val="clear" w:color="auto" w:fill="FFFFFF"/>
        <w:spacing w:after="240" w:line="240" w:lineRule="auto"/>
        <w:rPr>
          <w:rFonts w:ascii="Tahoma" w:eastAsia="Times New Roman" w:hAnsi="Tahoma" w:cs="Tahoma"/>
          <w:color w:val="000000"/>
          <w:sz w:val="24"/>
          <w:szCs w:val="24"/>
          <w:lang w:eastAsia="ru-RU"/>
        </w:rPr>
      </w:pPr>
    </w:p>
    <w:p w:rsidR="008D1DEA" w:rsidRPr="008D1DEA" w:rsidRDefault="008D1DEA" w:rsidP="008D1DEA">
      <w:pPr>
        <w:shd w:val="clear" w:color="auto" w:fill="FFFFFF"/>
        <w:spacing w:after="240" w:line="240" w:lineRule="auto"/>
        <w:jc w:val="center"/>
        <w:rPr>
          <w:rFonts w:ascii="Times New Roman" w:eastAsia="Times New Roman" w:hAnsi="Times New Roman" w:cs="Times New Roman"/>
          <w:b/>
          <w:color w:val="000000"/>
          <w:sz w:val="28"/>
          <w:szCs w:val="28"/>
          <w:lang w:eastAsia="ru-RU"/>
        </w:rPr>
      </w:pPr>
      <w:r w:rsidRPr="008D1DEA">
        <w:rPr>
          <w:rFonts w:ascii="Times New Roman" w:eastAsia="Times New Roman" w:hAnsi="Times New Roman" w:cs="Times New Roman"/>
          <w:b/>
          <w:color w:val="000000"/>
          <w:sz w:val="28"/>
          <w:szCs w:val="28"/>
          <w:lang w:eastAsia="ru-RU"/>
        </w:rPr>
        <w:t>2023г</w:t>
      </w:r>
    </w:p>
    <w:p w:rsidR="008D1DEA" w:rsidRPr="008D1DEA" w:rsidRDefault="008D1DEA" w:rsidP="008D1DEA">
      <w:pPr>
        <w:shd w:val="clear" w:color="auto" w:fill="FFFFFF"/>
        <w:spacing w:after="240" w:line="240" w:lineRule="auto"/>
        <w:jc w:val="center"/>
        <w:rPr>
          <w:rFonts w:ascii="Times New Roman" w:eastAsia="Times New Roman" w:hAnsi="Times New Roman" w:cs="Times New Roman"/>
          <w:b/>
          <w:sz w:val="28"/>
          <w:szCs w:val="28"/>
          <w:lang w:eastAsia="ru-RU"/>
        </w:rPr>
      </w:pPr>
      <w:r w:rsidRPr="008D1DEA">
        <w:rPr>
          <w:rFonts w:ascii="Times New Roman" w:eastAsia="Times New Roman" w:hAnsi="Times New Roman" w:cs="Times New Roman"/>
          <w:b/>
          <w:i/>
          <w:iCs/>
          <w:sz w:val="28"/>
          <w:szCs w:val="28"/>
          <w:lang w:eastAsia="ru-RU"/>
        </w:rPr>
        <w:lastRenderedPageBreak/>
        <w:t>Призвание есть течение, которому полезно учинить препятствие в его истоке для того, чтобы увидеть, река ли это или только ручеек.</w:t>
      </w:r>
    </w:p>
    <w:p w:rsidR="008D1DEA" w:rsidRPr="008D1DEA" w:rsidRDefault="008D1DEA" w:rsidP="008D1DEA">
      <w:pPr>
        <w:shd w:val="clear" w:color="auto" w:fill="FFFFFF"/>
        <w:spacing w:after="0" w:line="240" w:lineRule="auto"/>
        <w:rPr>
          <w:rFonts w:ascii="Times New Roman" w:eastAsia="Times New Roman" w:hAnsi="Times New Roman" w:cs="Times New Roman"/>
          <w:b/>
          <w:sz w:val="28"/>
          <w:szCs w:val="28"/>
          <w:lang w:eastAsia="ru-RU"/>
        </w:rPr>
      </w:pPr>
      <w:hyperlink r:id="rId5" w:history="1">
        <w:r w:rsidRPr="008D1DEA">
          <w:rPr>
            <w:rFonts w:ascii="Times New Roman" w:eastAsia="Times New Roman" w:hAnsi="Times New Roman" w:cs="Times New Roman"/>
            <w:b/>
            <w:i/>
            <w:iCs/>
            <w:sz w:val="28"/>
            <w:szCs w:val="28"/>
            <w:u w:val="single"/>
            <w:bdr w:val="none" w:sz="0" w:space="0" w:color="auto" w:frame="1"/>
            <w:lang w:eastAsia="ru-RU"/>
          </w:rPr>
          <w:t xml:space="preserve">А. </w:t>
        </w:r>
        <w:proofErr w:type="spellStart"/>
        <w:r w:rsidRPr="008D1DEA">
          <w:rPr>
            <w:rFonts w:ascii="Times New Roman" w:eastAsia="Times New Roman" w:hAnsi="Times New Roman" w:cs="Times New Roman"/>
            <w:b/>
            <w:i/>
            <w:iCs/>
            <w:sz w:val="28"/>
            <w:szCs w:val="28"/>
            <w:u w:val="single"/>
            <w:bdr w:val="none" w:sz="0" w:space="0" w:color="auto" w:frame="1"/>
            <w:lang w:eastAsia="ru-RU"/>
          </w:rPr>
          <w:t>Декурсель</w:t>
        </w:r>
        <w:proofErr w:type="spellEnd"/>
      </w:hyperlink>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b/>
          <w:bCs/>
          <w:color w:val="000000"/>
          <w:sz w:val="28"/>
          <w:szCs w:val="28"/>
          <w:lang w:eastAsia="ru-RU"/>
        </w:rPr>
        <w:t> </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b/>
          <w:bCs/>
          <w:i/>
          <w:iCs/>
          <w:color w:val="000000"/>
          <w:sz w:val="28"/>
          <w:szCs w:val="28"/>
          <w:lang w:eastAsia="ru-RU"/>
        </w:rPr>
        <w:t>Цель:</w:t>
      </w:r>
      <w:r>
        <w:rPr>
          <w:rFonts w:ascii="Times New Roman" w:eastAsia="Times New Roman" w:hAnsi="Times New Roman" w:cs="Times New Roman"/>
          <w:b/>
          <w:bCs/>
          <w:i/>
          <w:iCs/>
          <w:color w:val="000000"/>
          <w:sz w:val="28"/>
          <w:szCs w:val="28"/>
          <w:lang w:eastAsia="ru-RU"/>
        </w:rPr>
        <w:t xml:space="preserve"> </w:t>
      </w:r>
      <w:r w:rsidRPr="008D1DEA">
        <w:rPr>
          <w:rFonts w:ascii="Times New Roman" w:eastAsia="Times New Roman" w:hAnsi="Times New Roman" w:cs="Times New Roman"/>
          <w:color w:val="000000"/>
          <w:sz w:val="28"/>
          <w:szCs w:val="28"/>
          <w:lang w:eastAsia="ru-RU"/>
        </w:rPr>
        <w:t>информирование родителей об ошибках, возникающих при профессиональном</w:t>
      </w:r>
      <w:r>
        <w:rPr>
          <w:rFonts w:ascii="Times New Roman" w:eastAsia="Times New Roman" w:hAnsi="Times New Roman" w:cs="Times New Roman"/>
          <w:color w:val="000000"/>
          <w:sz w:val="28"/>
          <w:szCs w:val="28"/>
          <w:lang w:eastAsia="ru-RU"/>
        </w:rPr>
        <w:t xml:space="preserve"> самоопределении учащихся 8 класса</w:t>
      </w:r>
      <w:r w:rsidRPr="008D1DEA">
        <w:rPr>
          <w:rFonts w:ascii="Times New Roman" w:eastAsia="Times New Roman" w:hAnsi="Times New Roman" w:cs="Times New Roman"/>
          <w:color w:val="000000"/>
          <w:sz w:val="28"/>
          <w:szCs w:val="28"/>
          <w:lang w:eastAsia="ru-RU"/>
        </w:rPr>
        <w:t xml:space="preserve"> и способах их предупреждения и разрешения.</w:t>
      </w: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 </w:t>
      </w:r>
      <w:r w:rsidRPr="008D1DEA">
        <w:rPr>
          <w:rFonts w:ascii="Times New Roman" w:eastAsia="Times New Roman" w:hAnsi="Times New Roman" w:cs="Times New Roman"/>
          <w:b/>
          <w:bCs/>
          <w:i/>
          <w:iCs/>
          <w:sz w:val="28"/>
          <w:szCs w:val="28"/>
          <w:lang w:eastAsia="ru-RU"/>
        </w:rPr>
        <w:t>Задачи:</w:t>
      </w: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1)        ознакомление с факторами, влияющими на выбор профессии;</w:t>
      </w: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2)        ознакомление со способами предупреждения и разрешения конфликтных ситуаций при выборе учащимися будущей профессии обозначение мотивов выбора профессии обучающимися;</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b/>
          <w:bCs/>
          <w:i/>
          <w:iCs/>
          <w:color w:val="000000"/>
          <w:sz w:val="28"/>
          <w:szCs w:val="28"/>
          <w:lang w:eastAsia="ru-RU"/>
        </w:rPr>
        <w:t> Время проведения:</w:t>
      </w:r>
      <w:r w:rsidRPr="008D1DEA">
        <w:rPr>
          <w:rFonts w:ascii="Times New Roman" w:eastAsia="Times New Roman" w:hAnsi="Times New Roman" w:cs="Times New Roman"/>
          <w:color w:val="000000"/>
          <w:sz w:val="28"/>
          <w:szCs w:val="28"/>
          <w:lang w:eastAsia="ru-RU"/>
        </w:rPr>
        <w:t> 30 минут.</w:t>
      </w: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 </w:t>
      </w:r>
      <w:r w:rsidRPr="008D1DEA">
        <w:rPr>
          <w:rFonts w:ascii="Times New Roman" w:eastAsia="Times New Roman" w:hAnsi="Times New Roman" w:cs="Times New Roman"/>
          <w:b/>
          <w:bCs/>
          <w:i/>
          <w:iCs/>
          <w:color w:val="000000"/>
          <w:sz w:val="28"/>
          <w:szCs w:val="28"/>
          <w:lang w:eastAsia="ru-RU"/>
        </w:rPr>
        <w:t>Кто отвечает за выбор профессии?</w:t>
      </w:r>
      <w:r w:rsidRPr="008D1DEA">
        <w:rPr>
          <w:rFonts w:ascii="Times New Roman" w:eastAsia="Times New Roman" w:hAnsi="Times New Roman" w:cs="Times New Roman"/>
          <w:i/>
          <w:iCs/>
          <w:color w:val="000000"/>
          <w:sz w:val="28"/>
          <w:szCs w:val="28"/>
          <w:lang w:eastAsia="ru-RU"/>
        </w:rPr>
        <w:t> </w:t>
      </w: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Очень скоро подойдут к концу школьные годы, и нашим детям нужно будет определиться «кем быть». Как говорил Владимир Маяковский, «все работы хороши, выбирай на вкус». Но вот именно это сделать как раз непросто. Как понять, действительно ли профессия придется по вкусу, сможет ли старшеклассник ее освоить. Будет ли она приносить ему материальный доход и душевное удовлетворение?</w:t>
      </w: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Ответить на этот вопрос в двух словах трудно, причем для каждого старшеклассника существует собственный ответ. Поэтому на сегодняшнем собрании мы будем говорить о том, как родитель может помочь своему ребенку, перед которым стоит проблема выбора жизненного пути, о профессиях и диагностике на профессиональную пригодность.          </w:t>
      </w: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Всем нам хочется обеспечить благополучное будущее детям. Мы хотим, чтобы они получили надежную, уважаемую, высокооплачиваемую профессию. Кроме того, у нас есть определенные представления о характере и склонностях наших детей. И мы стремимся поделиться с детьми нашим жизненным опытом, нашими представлениями о том, какой жизненный путь будет для них предпочтительней. Кто-то из нас считает, что выбор профессии целиком и полностью зависит от самого старшеклассника, кто-то стремится показать преимущества и недостатки той или иной работы. Кто же несет ответственность в таком непростом деле, как выбор будущей профессии?</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Очень важно, чтобы родители </w:t>
      </w:r>
      <w:r w:rsidRPr="008D1DEA">
        <w:rPr>
          <w:rFonts w:ascii="Times New Roman" w:eastAsia="Times New Roman" w:hAnsi="Times New Roman" w:cs="Times New Roman"/>
          <w:b/>
          <w:bCs/>
          <w:color w:val="000000"/>
          <w:sz w:val="28"/>
          <w:szCs w:val="28"/>
          <w:lang w:eastAsia="ru-RU"/>
        </w:rPr>
        <w:t>часть ответственности возложили на детей</w:t>
      </w:r>
      <w:r w:rsidRPr="008D1DEA">
        <w:rPr>
          <w:rFonts w:ascii="Times New Roman" w:eastAsia="Times New Roman" w:hAnsi="Times New Roman" w:cs="Times New Roman"/>
          <w:color w:val="000000"/>
          <w:sz w:val="28"/>
          <w:szCs w:val="28"/>
          <w:lang w:eastAsia="ru-RU"/>
        </w:rPr>
        <w:t>. В психологии не случайно существует термин «профессиональное самоопределение». Важно, чтобы у ребенка сложилось ощущение, что сделанный им выбор профессии – это </w:t>
      </w:r>
      <w:r w:rsidRPr="008D1DEA">
        <w:rPr>
          <w:rFonts w:ascii="Times New Roman" w:eastAsia="Times New Roman" w:hAnsi="Times New Roman" w:cs="Times New Roman"/>
          <w:b/>
          <w:bCs/>
          <w:color w:val="000000"/>
          <w:sz w:val="28"/>
          <w:szCs w:val="28"/>
          <w:lang w:eastAsia="ru-RU"/>
        </w:rPr>
        <w:t>его самостоятельный выбор</w:t>
      </w:r>
      <w:r w:rsidRPr="008D1DEA">
        <w:rPr>
          <w:rFonts w:ascii="Times New Roman" w:eastAsia="Times New Roman" w:hAnsi="Times New Roman" w:cs="Times New Roman"/>
          <w:color w:val="000000"/>
          <w:sz w:val="28"/>
          <w:szCs w:val="28"/>
          <w:lang w:eastAsia="ru-RU"/>
        </w:rPr>
        <w:t>.</w:t>
      </w: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lastRenderedPageBreak/>
        <w:t>Конечно, сделать это непросто. Представления детей о мире профессий имеют неполный и отрывочный характер. Часто их привлекают модные и популярные профессии, например, мальчик может хотеть стать музыкантом, а девочка – манекенщицей, даже если у них нет для этого необходимых данных. И в такой ситуации может показаться, что наиболее правильный путь – самому решить, какая профессия будет для сына или дочери оптимальной.</w:t>
      </w:r>
    </w:p>
    <w:p w:rsid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Возможно, с определенной точки зрения — это действительно так. Но в ситуации, когда мы, взрослые, целиком берем на себя ответственность за профессиональное определение детей, есть оборотная сторона. Дело в том, что выбор подразумевает ответственность за его последствия. </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b/>
          <w:bCs/>
          <w:color w:val="000000"/>
          <w:sz w:val="28"/>
          <w:szCs w:val="28"/>
          <w:lang w:eastAsia="ru-RU"/>
        </w:rPr>
        <w:t>Кто выбирает, тот и отвечает</w:t>
      </w:r>
      <w:r w:rsidRPr="008D1DEA">
        <w:rPr>
          <w:rFonts w:ascii="Times New Roman" w:eastAsia="Times New Roman" w:hAnsi="Times New Roman" w:cs="Times New Roman"/>
          <w:color w:val="000000"/>
          <w:sz w:val="28"/>
          <w:szCs w:val="28"/>
          <w:lang w:eastAsia="ru-RU"/>
        </w:rPr>
        <w:t>. И если старшекласснику кажется, что профессию он выбрал не сам, то он и учится не для себя. Учеба его тяготит, он воспринимает ее как скучную, тягостную обязанность. И наоборот, само ощущение, что данную профессию он выбрал сам, значительно стимулирует его к продвижению по пути профессионального развития.</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Вместе с тем полная самостоятельность тоже затрудняет профессиональное самоопределение. Часто, выбирая профессию, </w:t>
      </w:r>
      <w:r w:rsidRPr="008D1DEA">
        <w:rPr>
          <w:rFonts w:ascii="Times New Roman" w:eastAsia="Times New Roman" w:hAnsi="Times New Roman" w:cs="Times New Roman"/>
          <w:b/>
          <w:bCs/>
          <w:color w:val="000000"/>
          <w:sz w:val="28"/>
          <w:szCs w:val="28"/>
          <w:lang w:eastAsia="ru-RU"/>
        </w:rPr>
        <w:t>дети имеют весьма приблизительное</w:t>
      </w:r>
      <w:r>
        <w:rPr>
          <w:rFonts w:ascii="Times New Roman" w:eastAsia="Times New Roman" w:hAnsi="Times New Roman" w:cs="Times New Roman"/>
          <w:b/>
          <w:bCs/>
          <w:color w:val="000000"/>
          <w:sz w:val="28"/>
          <w:szCs w:val="28"/>
          <w:lang w:eastAsia="ru-RU"/>
        </w:rPr>
        <w:t xml:space="preserve"> </w:t>
      </w:r>
      <w:r w:rsidRPr="008D1DEA">
        <w:rPr>
          <w:rFonts w:ascii="Times New Roman" w:eastAsia="Times New Roman" w:hAnsi="Times New Roman" w:cs="Times New Roman"/>
          <w:b/>
          <w:bCs/>
          <w:color w:val="000000"/>
          <w:sz w:val="28"/>
          <w:szCs w:val="28"/>
          <w:lang w:eastAsia="ru-RU"/>
        </w:rPr>
        <w:t>представление о содержании будущей профессиональной деятельности, о возможных перспективах и профессиональных ограничениях.</w:t>
      </w:r>
      <w:r w:rsidRPr="008D1DEA">
        <w:rPr>
          <w:rFonts w:ascii="Times New Roman" w:eastAsia="Times New Roman" w:hAnsi="Times New Roman" w:cs="Times New Roman"/>
          <w:color w:val="000000"/>
          <w:sz w:val="28"/>
          <w:szCs w:val="28"/>
          <w:lang w:eastAsia="ru-RU"/>
        </w:rPr>
        <w:t> Жизненный опыт старшеклассника ограничен, его представления о профессиональной деятельности часто имеют неполный или нереалистический характер. Например, многие старшеклассники утверждают, что собираются стать менеджерами, но на вопрос о том, что это за работа, внятно ответить не могут. У ребенка могут возникать вопросы о содержании профессиональной деятельности, о месте возможной работы, об уровне зарплаты, он может смешивать понятия «профессия» и «должность», например, заявлять: «Хочу быть начальником». Находясь в ситуации выбора, дети часто испытывают растерянность и нуждаются в поддержке взрослых. Хотя дети могут не говорить об этом прямо, на самом деле для них очень значимо мнение взрослых в таком важном вопросе.</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b/>
          <w:bCs/>
          <w:color w:val="000000"/>
          <w:sz w:val="28"/>
          <w:szCs w:val="28"/>
          <w:lang w:eastAsia="ru-RU"/>
        </w:rPr>
        <w:t> </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b/>
          <w:bCs/>
          <w:i/>
          <w:iCs/>
          <w:color w:val="000000"/>
          <w:sz w:val="28"/>
          <w:szCs w:val="28"/>
          <w:lang w:eastAsia="ru-RU"/>
        </w:rPr>
        <w:t>Как родители могут поддержать своего ребенка при выборе профессии?</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Очень важно не отказываться от роли советчика. </w:t>
      </w:r>
      <w:r w:rsidRPr="008D1DEA">
        <w:rPr>
          <w:rFonts w:ascii="Times New Roman" w:eastAsia="Times New Roman" w:hAnsi="Times New Roman" w:cs="Times New Roman"/>
          <w:b/>
          <w:bCs/>
          <w:color w:val="000000"/>
          <w:sz w:val="28"/>
          <w:szCs w:val="28"/>
          <w:lang w:eastAsia="ru-RU"/>
        </w:rPr>
        <w:t>Родитель может выступить как эксперт </w:t>
      </w:r>
      <w:r w:rsidRPr="008D1DEA">
        <w:rPr>
          <w:rFonts w:ascii="Times New Roman" w:eastAsia="Times New Roman" w:hAnsi="Times New Roman" w:cs="Times New Roman"/>
          <w:color w:val="000000"/>
          <w:sz w:val="28"/>
          <w:szCs w:val="28"/>
          <w:lang w:eastAsia="ru-RU"/>
        </w:rPr>
        <w:t>и поделиться той информацией, которой он владеет: рассказать, что представляет собой та или иная профессия, где можно найти работу, какие ограничения она накладывает. Следует представить эту информацию </w:t>
      </w:r>
      <w:r w:rsidRPr="008D1DEA">
        <w:rPr>
          <w:rFonts w:ascii="Times New Roman" w:eastAsia="Times New Roman" w:hAnsi="Times New Roman" w:cs="Times New Roman"/>
          <w:b/>
          <w:bCs/>
          <w:color w:val="000000"/>
          <w:sz w:val="28"/>
          <w:szCs w:val="28"/>
          <w:lang w:eastAsia="ru-RU"/>
        </w:rPr>
        <w:t>в нейтральной форме</w:t>
      </w:r>
      <w:r w:rsidRPr="008D1DEA">
        <w:rPr>
          <w:rFonts w:ascii="Times New Roman" w:eastAsia="Times New Roman" w:hAnsi="Times New Roman" w:cs="Times New Roman"/>
          <w:color w:val="000000"/>
          <w:sz w:val="28"/>
          <w:szCs w:val="28"/>
          <w:lang w:eastAsia="ru-RU"/>
        </w:rPr>
        <w:t xml:space="preserve">, чтобы ваш ребенок сделал выводы самостоятельно, </w:t>
      </w:r>
      <w:proofErr w:type="gramStart"/>
      <w:r w:rsidRPr="008D1DEA">
        <w:rPr>
          <w:rFonts w:ascii="Times New Roman" w:eastAsia="Times New Roman" w:hAnsi="Times New Roman" w:cs="Times New Roman"/>
          <w:color w:val="000000"/>
          <w:sz w:val="28"/>
          <w:szCs w:val="28"/>
          <w:lang w:eastAsia="ru-RU"/>
        </w:rPr>
        <w:t>например,:</w:t>
      </w:r>
      <w:proofErr w:type="gramEnd"/>
      <w:r w:rsidRPr="008D1DEA">
        <w:rPr>
          <w:rFonts w:ascii="Times New Roman" w:eastAsia="Times New Roman" w:hAnsi="Times New Roman" w:cs="Times New Roman"/>
          <w:color w:val="000000"/>
          <w:sz w:val="28"/>
          <w:szCs w:val="28"/>
          <w:lang w:eastAsia="ru-RU"/>
        </w:rPr>
        <w:t xml:space="preserve"> «Знаешь, одна моя одноклассница так хотела стать археологом, институт закончила, но всю жизнь работала бухгалтером, потому что было невозможно найти работу по специальности». Особенно ценно для детей, если взрослые делятся с ними собственным опытом самоопределения, переживаниями и сомнениями собственного отрочества. </w:t>
      </w:r>
      <w:r w:rsidRPr="008D1DEA">
        <w:rPr>
          <w:rFonts w:ascii="Times New Roman" w:eastAsia="Times New Roman" w:hAnsi="Times New Roman" w:cs="Times New Roman"/>
          <w:color w:val="000000"/>
          <w:sz w:val="28"/>
          <w:szCs w:val="28"/>
          <w:lang w:eastAsia="ru-RU"/>
        </w:rPr>
        <w:lastRenderedPageBreak/>
        <w:t>Подобные рассказы, особенно если известно, чем завершился выбор профессии, как правило, производят на детей большое впечатление.</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Не стоит ограничиваться рассказами и разговорами. Все мы знаем, что юношество зачастую скептически относится к мнению взрослых, особенно родителей. Гораздо важнее непосредственный опыт. Большое впечатление может произвести общение со </w:t>
      </w:r>
      <w:r w:rsidRPr="008D1DEA">
        <w:rPr>
          <w:rFonts w:ascii="Times New Roman" w:eastAsia="Times New Roman" w:hAnsi="Times New Roman" w:cs="Times New Roman"/>
          <w:b/>
          <w:bCs/>
          <w:color w:val="000000"/>
          <w:sz w:val="28"/>
          <w:szCs w:val="28"/>
          <w:lang w:eastAsia="ru-RU"/>
        </w:rPr>
        <w:t>специалистами той профессии</w:t>
      </w:r>
      <w:r w:rsidRPr="008D1DEA">
        <w:rPr>
          <w:rFonts w:ascii="Times New Roman" w:eastAsia="Times New Roman" w:hAnsi="Times New Roman" w:cs="Times New Roman"/>
          <w:color w:val="000000"/>
          <w:sz w:val="28"/>
          <w:szCs w:val="28"/>
          <w:lang w:eastAsia="ru-RU"/>
        </w:rPr>
        <w:t>, которую ваш ребенок выбрал. Например, если он размышляет, не стать ли ему экономистом, а среди ваших знакомых как раз есть экономисты, можно попросить их пообщаться с вашим ребенком, даже сводить его к ним на работу. Опыт подобного общения может, как подтолкнуть старшеклассника к выбору профессии, так и заставить его задуматься о том, насколько он в действительности сможет работать по выбранной специальности.</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Ситуация выбора профессии в некотором смысле похожа на игру в рулетку: можно поставить на одно-единственное поле, но вероятность выигрыша в этом случае очень мала. А если сделать несколько ставок, то эта вероятность возрастает во много раз. Хорошо, если в ситуации выбора профессии у ученика кроме основного варианта имеется запасной вариант. Как правило, сами старшеклассники об этом варианте не задумываются, и наша задача – поставить перед ними вопрос: что они будут делать, если по каким-то причинам им не удастся реализовать намеченные планы? </w:t>
      </w:r>
      <w:r w:rsidRPr="008D1DEA">
        <w:rPr>
          <w:rFonts w:ascii="Times New Roman" w:eastAsia="Times New Roman" w:hAnsi="Times New Roman" w:cs="Times New Roman"/>
          <w:b/>
          <w:bCs/>
          <w:color w:val="000000"/>
          <w:sz w:val="28"/>
          <w:szCs w:val="28"/>
          <w:lang w:eastAsia="ru-RU"/>
        </w:rPr>
        <w:t>Наличие запасного варианта</w:t>
      </w:r>
      <w:r w:rsidRPr="008D1DEA">
        <w:rPr>
          <w:rFonts w:ascii="Times New Roman" w:eastAsia="Times New Roman" w:hAnsi="Times New Roman" w:cs="Times New Roman"/>
          <w:color w:val="000000"/>
          <w:sz w:val="28"/>
          <w:szCs w:val="28"/>
          <w:lang w:eastAsia="ru-RU"/>
        </w:rPr>
        <w:t> позволяет снизить напряжение в ситуации выбора профессии и тревогу ребенка. Обсудить со старшеклассником пути его будущего можно по-разному. У кого-то можно спросить прямо: «А что ты будешь делать, если у тебя не получится стать переводчиком?» Тревожному ребенку можно предложить пофантазировать: «Давай представим, какие еще профессии ты мог бы выбрать», или обсуждать эту проблему применительно к третьим лицам: «Представляешь, Саша всю жизнь мечтал стать футболистом, но получил травму, и ему пришлось уйти из спорта. Теперь он думает, кем быть».</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Огромную роль в выборе будущей профессии играет семья, хотя сами дети этого могут и не осознавать. Зачастую они ориентируются на профессии родственников. Всем нам известны примеры трудовых династий, когда несколько поколений одной семьи работают по одной специальности, и случаи, когда кто-то становится «врачом, как мама» или «водителем, как папа». С одной стороны, семейная традиция может ограничивать вероятный выбор. Юноша или девушка как бы идет по инерции, не пытаясь понять, насколько профессия родителей действительно соответствует его/ее собственным интересам и склонностям.  С другой стороны, они очень хорошо представляют данную профессию и отдают себе отчет в том, какие качества для нее требуются. Например, дети врачей прекрасно знают, что медицинская профессия подразумевает срочные вызовы и сверхурочную работу, а также просьбы о помощи со стороны знакомых и соседей, а дети учителей – что необходимо готовиться к урокам и проверять тетради. Таким образом, если ребенок выбирает профессию родителей, </w:t>
      </w:r>
      <w:r w:rsidRPr="008D1DEA">
        <w:rPr>
          <w:rFonts w:ascii="Times New Roman" w:eastAsia="Times New Roman" w:hAnsi="Times New Roman" w:cs="Times New Roman"/>
          <w:b/>
          <w:bCs/>
          <w:color w:val="000000"/>
          <w:sz w:val="28"/>
          <w:szCs w:val="28"/>
          <w:lang w:eastAsia="ru-RU"/>
        </w:rPr>
        <w:t>важно обсудить с ним мотивы его выбора</w:t>
      </w:r>
      <w:r w:rsidRPr="008D1DEA">
        <w:rPr>
          <w:rFonts w:ascii="Times New Roman" w:eastAsia="Times New Roman" w:hAnsi="Times New Roman" w:cs="Times New Roman"/>
          <w:color w:val="000000"/>
          <w:sz w:val="28"/>
          <w:szCs w:val="28"/>
          <w:lang w:eastAsia="ru-RU"/>
        </w:rPr>
        <w:t xml:space="preserve">, понять, что им движет. При </w:t>
      </w:r>
      <w:r w:rsidRPr="008D1DEA">
        <w:rPr>
          <w:rFonts w:ascii="Times New Roman" w:eastAsia="Times New Roman" w:hAnsi="Times New Roman" w:cs="Times New Roman"/>
          <w:color w:val="000000"/>
          <w:sz w:val="28"/>
          <w:szCs w:val="28"/>
          <w:lang w:eastAsia="ru-RU"/>
        </w:rPr>
        <w:lastRenderedPageBreak/>
        <w:t>выборе профессии человек может руководствоваться разными мотивами: общественной значимостью профессии, престижем, заработком, возможностью продвижения по службе и т.д. Все мотивы можно разделить на внутренние и внешние. </w:t>
      </w:r>
      <w:r w:rsidRPr="008D1DEA">
        <w:rPr>
          <w:rFonts w:ascii="Times New Roman" w:eastAsia="Times New Roman" w:hAnsi="Times New Roman" w:cs="Times New Roman"/>
          <w:b/>
          <w:bCs/>
          <w:color w:val="000000"/>
          <w:sz w:val="28"/>
          <w:szCs w:val="28"/>
          <w:lang w:eastAsia="ru-RU"/>
        </w:rPr>
        <w:t>Внутренние мотивы</w:t>
      </w:r>
      <w:r w:rsidRPr="008D1DEA">
        <w:rPr>
          <w:rFonts w:ascii="Times New Roman" w:eastAsia="Times New Roman" w:hAnsi="Times New Roman" w:cs="Times New Roman"/>
          <w:color w:val="000000"/>
          <w:sz w:val="28"/>
          <w:szCs w:val="28"/>
          <w:lang w:eastAsia="ru-RU"/>
        </w:rPr>
        <w:t> выбора той или иной профессии — ее общественная и личная значимость; удовлетворение, которое приносит работа благодаря ее творческому характеру; возможность общения, руководства другими людьми и т.д.  Внутренняя мотивация возникает из потребностей самого человека, поэтому на ее основе человек трудится с удовольствием, без внешнего давления. </w:t>
      </w:r>
      <w:r w:rsidRPr="008D1DEA">
        <w:rPr>
          <w:rFonts w:ascii="Times New Roman" w:eastAsia="Times New Roman" w:hAnsi="Times New Roman" w:cs="Times New Roman"/>
          <w:b/>
          <w:bCs/>
          <w:color w:val="000000"/>
          <w:sz w:val="28"/>
          <w:szCs w:val="28"/>
          <w:lang w:eastAsia="ru-RU"/>
        </w:rPr>
        <w:t>Внешняя мотивация</w:t>
      </w:r>
      <w:r w:rsidRPr="008D1DEA">
        <w:rPr>
          <w:rFonts w:ascii="Times New Roman" w:eastAsia="Times New Roman" w:hAnsi="Times New Roman" w:cs="Times New Roman"/>
          <w:color w:val="000000"/>
          <w:sz w:val="28"/>
          <w:szCs w:val="28"/>
          <w:lang w:eastAsia="ru-RU"/>
        </w:rPr>
        <w:t> — это заработок, стремление к престижу, боязнь осуждения, неудачи и т.д. Далее рассмотрим наиболее популярные мотивы выпускников в выборе будущей профессии.</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Лидер списка мотивов у выпускников - </w:t>
      </w:r>
      <w:r w:rsidRPr="008D1DEA">
        <w:rPr>
          <w:rFonts w:ascii="Times New Roman" w:eastAsia="Times New Roman" w:hAnsi="Times New Roman" w:cs="Times New Roman"/>
          <w:b/>
          <w:bCs/>
          <w:i/>
          <w:iCs/>
          <w:color w:val="000000"/>
          <w:sz w:val="28"/>
          <w:szCs w:val="28"/>
          <w:lang w:eastAsia="ru-RU"/>
        </w:rPr>
        <w:t>престиж профессии</w:t>
      </w:r>
      <w:r w:rsidRPr="008D1DEA">
        <w:rPr>
          <w:rFonts w:ascii="Times New Roman" w:eastAsia="Times New Roman" w:hAnsi="Times New Roman" w:cs="Times New Roman"/>
          <w:color w:val="000000"/>
          <w:sz w:val="28"/>
          <w:szCs w:val="28"/>
          <w:lang w:eastAsia="ru-RU"/>
        </w:rPr>
        <w:t>. Мотив, в принципе, неплохой, однако в нем самом кроется ловушка. В наши дни очень популярны экономические и юридические специальности. Однако уже сейчас на рынке труда начинает ощущаться переизбыток тех же бухгалтеров, особенно не имеющих высшего образования. И что будет со спросом на юристов и экономистов в будущем – можно только предполагать. Вывод прост: при выборе профессии нужно помнить о престиже профессии, но опираться на него одного – вряд ли разумно.</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Почетное второе место при выборе профессии занимает </w:t>
      </w:r>
      <w:r w:rsidRPr="008D1DEA">
        <w:rPr>
          <w:rFonts w:ascii="Times New Roman" w:eastAsia="Times New Roman" w:hAnsi="Times New Roman" w:cs="Times New Roman"/>
          <w:b/>
          <w:bCs/>
          <w:i/>
          <w:iCs/>
          <w:color w:val="000000"/>
          <w:sz w:val="28"/>
          <w:szCs w:val="28"/>
          <w:lang w:eastAsia="ru-RU"/>
        </w:rPr>
        <w:t>высокий заработок</w:t>
      </w:r>
      <w:r w:rsidRPr="008D1DEA">
        <w:rPr>
          <w:rFonts w:ascii="Times New Roman" w:eastAsia="Times New Roman" w:hAnsi="Times New Roman" w:cs="Times New Roman"/>
          <w:color w:val="000000"/>
          <w:sz w:val="28"/>
          <w:szCs w:val="28"/>
          <w:lang w:eastAsia="ru-RU"/>
        </w:rPr>
        <w:t>: кем бы ни работать, лишь бы хорошо получать. И идут едва окончившие школу девчонки работать танцовщицами или официантками, а мальчишки едут на север разнорабочими.</w:t>
      </w:r>
      <w:r w:rsidRPr="008D1DEA">
        <w:rPr>
          <w:rFonts w:ascii="Times New Roman" w:eastAsia="Times New Roman" w:hAnsi="Times New Roman" w:cs="Times New Roman"/>
          <w:color w:val="000000"/>
          <w:sz w:val="28"/>
          <w:szCs w:val="28"/>
          <w:lang w:eastAsia="ru-RU"/>
        </w:rPr>
        <w:br/>
        <w:t xml:space="preserve">Но едва ли такой мотив как высокий заработок заслуживает того, чтобы при выборе профессии опираться только на него. </w:t>
      </w:r>
      <w:proofErr w:type="spellStart"/>
      <w:proofErr w:type="gramStart"/>
      <w:r w:rsidRPr="008D1DEA">
        <w:rPr>
          <w:rFonts w:ascii="Times New Roman" w:eastAsia="Times New Roman" w:hAnsi="Times New Roman" w:cs="Times New Roman"/>
          <w:color w:val="000000"/>
          <w:sz w:val="28"/>
          <w:szCs w:val="28"/>
          <w:lang w:eastAsia="ru-RU"/>
        </w:rPr>
        <w:t>Почему?В</w:t>
      </w:r>
      <w:proofErr w:type="spellEnd"/>
      <w:proofErr w:type="gramEnd"/>
      <w:r w:rsidRPr="008D1DEA">
        <w:rPr>
          <w:rFonts w:ascii="Times New Roman" w:eastAsia="Times New Roman" w:hAnsi="Times New Roman" w:cs="Times New Roman"/>
          <w:color w:val="000000"/>
          <w:sz w:val="28"/>
          <w:szCs w:val="28"/>
          <w:lang w:eastAsia="ru-RU"/>
        </w:rPr>
        <w:t xml:space="preserve"> норме рост заработной платы напрямую зависит от роста квалификации. Профессии же, где планка заработной платы поднята изначально высоко, как правило, роста квалификации не предусматривают. Лет через пять доходы официантки и начинающего банковского служащего сравняются, пройдет еще несколько лет – и доход банковского служащего оставит заработок официантки далеко позади.</w:t>
      </w: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Интерес к содержанию самой профессии, то есть внутренняя причина ее выбора, находится лишь на третьем месте, а жаль. Тот, для кого профессия будет в радость, работать будет более продуктивно и постоянно самосовершенствоваться. И как неразрывно связанное с его успешной работой, последует продвижение по службе и уважительное отношение со стороны коллег. Так, до фанатизма увлеченный программированием паренек становится, в конце концов, изобретателем собственного языка программирования и владельцем предприятия по разработке программного обеспечения.</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b/>
          <w:bCs/>
          <w:i/>
          <w:iCs/>
          <w:color w:val="000000"/>
          <w:sz w:val="28"/>
          <w:szCs w:val="28"/>
          <w:lang w:eastAsia="ru-RU"/>
        </w:rPr>
        <w:t>Условия труда</w:t>
      </w:r>
      <w:r w:rsidRPr="008D1DEA">
        <w:rPr>
          <w:rFonts w:ascii="Times New Roman" w:eastAsia="Times New Roman" w:hAnsi="Times New Roman" w:cs="Times New Roman"/>
          <w:color w:val="000000"/>
          <w:sz w:val="28"/>
          <w:szCs w:val="28"/>
          <w:lang w:eastAsia="ru-RU"/>
        </w:rPr>
        <w:t xml:space="preserve"> тоже играют свою роль в выборе той или иной профессии. Впрочем, переменив место работы, иногда можно существенно изменить и условия труда, - некоторые профессии это позволяют. Например, геолог в </w:t>
      </w:r>
      <w:r w:rsidRPr="008D1DEA">
        <w:rPr>
          <w:rFonts w:ascii="Times New Roman" w:eastAsia="Times New Roman" w:hAnsi="Times New Roman" w:cs="Times New Roman"/>
          <w:color w:val="000000"/>
          <w:sz w:val="28"/>
          <w:szCs w:val="28"/>
          <w:lang w:eastAsia="ru-RU"/>
        </w:rPr>
        <w:lastRenderedPageBreak/>
        <w:t>полевой партии (палатки, тайга, постоянные командировки) и геолог на должности инженера-геолога на нефтедобывающем предприятии (город, офис, никаких командировок) – выпускники одного и того же геологического факультета.</w:t>
      </w:r>
      <w:r w:rsidRPr="008D1DEA">
        <w:rPr>
          <w:rFonts w:ascii="Times New Roman" w:eastAsia="Times New Roman" w:hAnsi="Times New Roman" w:cs="Times New Roman"/>
          <w:color w:val="000000"/>
          <w:sz w:val="28"/>
          <w:szCs w:val="28"/>
          <w:lang w:eastAsia="ru-RU"/>
        </w:rPr>
        <w:br/>
        <w:t>Еще один мотив при выборе профессии – </w:t>
      </w:r>
      <w:r w:rsidRPr="008D1DEA">
        <w:rPr>
          <w:rFonts w:ascii="Times New Roman" w:eastAsia="Times New Roman" w:hAnsi="Times New Roman" w:cs="Times New Roman"/>
          <w:b/>
          <w:bCs/>
          <w:i/>
          <w:iCs/>
          <w:color w:val="000000"/>
          <w:sz w:val="28"/>
          <w:szCs w:val="28"/>
          <w:lang w:eastAsia="ru-RU"/>
        </w:rPr>
        <w:t>доступность обучения</w:t>
      </w:r>
      <w:r w:rsidRPr="008D1DEA">
        <w:rPr>
          <w:rFonts w:ascii="Times New Roman" w:eastAsia="Times New Roman" w:hAnsi="Times New Roman" w:cs="Times New Roman"/>
          <w:color w:val="000000"/>
          <w:sz w:val="28"/>
          <w:szCs w:val="28"/>
          <w:lang w:eastAsia="ru-RU"/>
        </w:rPr>
        <w:t>. Одно дело – получать высшее образование в родном городе, где живешь, другое – ездить за тридевять земель. А если живешь в селе, где из всех учебных заведений – одно профессиональное училище? Нетрудно понять, что, ставя во главу угла доступность обучения, ты существенно ограничиваешь список профессий.</w:t>
      </w:r>
      <w:r w:rsidRPr="008D1DEA">
        <w:rPr>
          <w:rFonts w:ascii="Times New Roman" w:eastAsia="Times New Roman" w:hAnsi="Times New Roman" w:cs="Times New Roman"/>
          <w:color w:val="000000"/>
          <w:sz w:val="28"/>
          <w:szCs w:val="28"/>
          <w:lang w:eastAsia="ru-RU"/>
        </w:rPr>
        <w:br/>
        <w:t>Если  на бесплатной основе в ВУЗ поступить не удалось, то большое значение имеет </w:t>
      </w:r>
      <w:r w:rsidRPr="008D1DEA">
        <w:rPr>
          <w:rFonts w:ascii="Times New Roman" w:eastAsia="Times New Roman" w:hAnsi="Times New Roman" w:cs="Times New Roman"/>
          <w:b/>
          <w:bCs/>
          <w:i/>
          <w:iCs/>
          <w:color w:val="000000"/>
          <w:sz w:val="28"/>
          <w:szCs w:val="28"/>
          <w:lang w:eastAsia="ru-RU"/>
        </w:rPr>
        <w:t>высота оплаты за учебу.</w:t>
      </w:r>
      <w:r w:rsidRPr="008D1DEA">
        <w:rPr>
          <w:rFonts w:ascii="Times New Roman" w:eastAsia="Times New Roman" w:hAnsi="Times New Roman" w:cs="Times New Roman"/>
          <w:color w:val="000000"/>
          <w:sz w:val="28"/>
          <w:szCs w:val="28"/>
          <w:lang w:eastAsia="ru-RU"/>
        </w:rPr>
        <w:t> Конечно, и тут можно найти выход: взять кредит в банке, подрабатывать по вечерам, пойти на заочное отделение, где плата ниже, - но, все-таки, получить желанную специальность.</w:t>
      </w:r>
      <w:r w:rsidRPr="008D1DEA">
        <w:rPr>
          <w:rFonts w:ascii="Times New Roman" w:eastAsia="Times New Roman" w:hAnsi="Times New Roman" w:cs="Times New Roman"/>
          <w:color w:val="000000"/>
          <w:sz w:val="28"/>
          <w:szCs w:val="28"/>
          <w:lang w:eastAsia="ru-RU"/>
        </w:rPr>
        <w:br/>
        <w:t>Легко заметить, что многие мотивы выбора той или иной профессии, в конце концов, оборачиваются ошибками. Поэтому важно обсудить с детьми, что их побуждает к выбору той или иной профессии, и помочь разобраться, что преобладание внутренних мотивов наиболее эффективно с точки зрения удовлетворенности трудом и его производительности.</w:t>
      </w: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 </w:t>
      </w:r>
      <w:r w:rsidRPr="008D1DEA">
        <w:rPr>
          <w:rFonts w:ascii="Times New Roman" w:eastAsia="Times New Roman" w:hAnsi="Times New Roman" w:cs="Times New Roman"/>
          <w:b/>
          <w:bCs/>
          <w:i/>
          <w:iCs/>
          <w:color w:val="000000"/>
          <w:sz w:val="28"/>
          <w:szCs w:val="28"/>
          <w:lang w:eastAsia="ru-RU"/>
        </w:rPr>
        <w:t>Как семья влияет на отношение к работе?</w:t>
      </w: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Семья – это то пространство, где формируется отношение к работе, к профессиональной деятельности. У каждого из нас, взрослых, есть свое представление о работе, которое мы, порой сами того не ведая, передаем ребенку. Если родители относятся к работе как к значимой части собственной жизни, рассматривают ее как средство самореализации и самовыражения, то ребенок с раннего детства усваивает, что удовлетворенность жизнью напрямую связана с работой, и наоборот.</w:t>
      </w:r>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 </w:t>
      </w:r>
      <w:r w:rsidRPr="008D1DEA">
        <w:rPr>
          <w:rFonts w:ascii="Times New Roman" w:eastAsia="Times New Roman" w:hAnsi="Times New Roman" w:cs="Times New Roman"/>
          <w:b/>
          <w:bCs/>
          <w:i/>
          <w:iCs/>
          <w:color w:val="000000"/>
          <w:sz w:val="28"/>
          <w:szCs w:val="28"/>
          <w:lang w:eastAsia="ru-RU"/>
        </w:rPr>
        <w:t>Выбор профессии: на всю жизнь или на время?</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Важно понимать, что </w:t>
      </w:r>
      <w:r w:rsidRPr="008D1DEA">
        <w:rPr>
          <w:rFonts w:ascii="Times New Roman" w:eastAsia="Times New Roman" w:hAnsi="Times New Roman" w:cs="Times New Roman"/>
          <w:b/>
          <w:bCs/>
          <w:color w:val="000000"/>
          <w:sz w:val="28"/>
          <w:szCs w:val="28"/>
          <w:lang w:eastAsia="ru-RU"/>
        </w:rPr>
        <w:t>выбор, который ребенок делает сейчас, не окончателен</w:t>
      </w:r>
      <w:r w:rsidRPr="008D1DEA">
        <w:rPr>
          <w:rFonts w:ascii="Times New Roman" w:eastAsia="Times New Roman" w:hAnsi="Times New Roman" w:cs="Times New Roman"/>
          <w:color w:val="000000"/>
          <w:sz w:val="28"/>
          <w:szCs w:val="28"/>
          <w:lang w:eastAsia="ru-RU"/>
        </w:rPr>
        <w:t xml:space="preserve">. Никто не знает, как изменится наша жизнь через 10 лет, какова будет ситуация на рынке труда. Возможно, что профессии, которые в настоящее время оплачиваются достаточно высоко, совсем не будут таковыми, и наоборот. Многие из нас по разным причинам меняют профессию в течение жизни. Некоторые люди всю жизнь остаются верными избранной профессии, другие пробуют себя в разных областях профессиональной деятельности. Ни тот, ни другой путь не является единственно правильным, и невозможно предсказать, по какому пойдут наши дети. Тот выбор, который они делают на данном этапе, отражает их нынешние интересы и потребности. Возможно, выбранная профессия всегда будет им интересна, а может, через некоторое время их предпочтения изменяется. В любом случае остается возможность что-то переиграть или начать заново. И это говорит не о том, что выбор профессии был сделан </w:t>
      </w:r>
      <w:r w:rsidRPr="008D1DEA">
        <w:rPr>
          <w:rFonts w:ascii="Times New Roman" w:eastAsia="Times New Roman" w:hAnsi="Times New Roman" w:cs="Times New Roman"/>
          <w:color w:val="000000"/>
          <w:sz w:val="28"/>
          <w:szCs w:val="28"/>
          <w:lang w:eastAsia="ru-RU"/>
        </w:rPr>
        <w:lastRenderedPageBreak/>
        <w:t>неудачно, а, напротив, о стремлении человека наиболее полно реализовать свои возможности в профессиональной деятельности.</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И, наконец, самое главное для наших детей, как бы они ни стремились к самостоятельности, - это </w:t>
      </w:r>
      <w:r w:rsidRPr="008D1DEA">
        <w:rPr>
          <w:rFonts w:ascii="Times New Roman" w:eastAsia="Times New Roman" w:hAnsi="Times New Roman" w:cs="Times New Roman"/>
          <w:b/>
          <w:bCs/>
          <w:color w:val="000000"/>
          <w:sz w:val="28"/>
          <w:szCs w:val="28"/>
          <w:lang w:eastAsia="ru-RU"/>
        </w:rPr>
        <w:t>ощущение поддержки со стороны взрослого</w:t>
      </w:r>
      <w:r w:rsidRPr="008D1DEA">
        <w:rPr>
          <w:rFonts w:ascii="Times New Roman" w:eastAsia="Times New Roman" w:hAnsi="Times New Roman" w:cs="Times New Roman"/>
          <w:color w:val="000000"/>
          <w:sz w:val="28"/>
          <w:szCs w:val="28"/>
          <w:lang w:eastAsia="ru-RU"/>
        </w:rPr>
        <w:t>. Для детей важно, что по трудному пути самоопределения они идут не одни, что рядом находится взрослый, который поддержит в трудную минуту и поможет, какой бы путь они не выбрали. Это ощущение придает уверенность в своих силах и побуждает к достижениям, теперь уже не учебным, а профессиональным.</w:t>
      </w:r>
    </w:p>
    <w:p w:rsidR="008D1DEA" w:rsidRPr="008D1DEA" w:rsidRDefault="008D1DEA" w:rsidP="008D1DEA">
      <w:pPr>
        <w:shd w:val="clear" w:color="auto" w:fill="FFFFFF"/>
        <w:spacing w:after="240" w:line="240" w:lineRule="auto"/>
        <w:jc w:val="center"/>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b/>
          <w:bCs/>
          <w:color w:val="000000"/>
          <w:sz w:val="28"/>
          <w:szCs w:val="28"/>
          <w:lang w:eastAsia="ru-RU"/>
        </w:rPr>
        <w:t>ПРИЛОЖЕНИЕ</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b/>
          <w:bCs/>
          <w:color w:val="000000"/>
          <w:sz w:val="28"/>
          <w:szCs w:val="28"/>
          <w:lang w:eastAsia="ru-RU"/>
        </w:rPr>
        <w:t>Памятка для выпускников</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b/>
          <w:bCs/>
          <w:i/>
          <w:iCs/>
          <w:color w:val="000000"/>
          <w:sz w:val="28"/>
          <w:szCs w:val="28"/>
          <w:lang w:eastAsia="ru-RU"/>
        </w:rPr>
        <w:t>Восемь шагов к взвешенному решению:</w:t>
      </w:r>
      <w:bookmarkStart w:id="0" w:name="_GoBack"/>
      <w:bookmarkEnd w:id="0"/>
    </w:p>
    <w:p w:rsidR="008D1DEA" w:rsidRPr="008D1DEA" w:rsidRDefault="008D1DEA" w:rsidP="008D1DEA">
      <w:pPr>
        <w:shd w:val="clear" w:color="auto" w:fill="FFFFFF"/>
        <w:spacing w:after="24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Предлагаем каждому выпускнику сделать следующие шаги к взвешенному принятию решения перед выбором будущей профессии:</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1. </w:t>
      </w:r>
      <w:r w:rsidRPr="008D1DEA">
        <w:rPr>
          <w:rFonts w:ascii="Times New Roman" w:eastAsia="Times New Roman" w:hAnsi="Times New Roman" w:cs="Times New Roman"/>
          <w:b/>
          <w:bCs/>
          <w:color w:val="000000"/>
          <w:sz w:val="28"/>
          <w:szCs w:val="28"/>
          <w:lang w:eastAsia="ru-RU"/>
        </w:rPr>
        <w:t>Изучите особенности рынка труда</w:t>
      </w:r>
      <w:r w:rsidRPr="008D1DEA">
        <w:rPr>
          <w:rFonts w:ascii="Times New Roman" w:eastAsia="Times New Roman" w:hAnsi="Times New Roman" w:cs="Times New Roman"/>
          <w:color w:val="000000"/>
          <w:sz w:val="28"/>
          <w:szCs w:val="28"/>
          <w:lang w:eastAsia="ru-RU"/>
        </w:rPr>
        <w:t> в вашем регионе, республике, городе и т.п. Какие специальности, по мнению специалистов, ваших друзей и родителей, наиболее высокооплачиваемые и востребованные. Поразмышляйте, всегда ли мнения взрослых или ваших друзей совпадают с вашим личным мнением? Почему так происходит?</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2. </w:t>
      </w:r>
      <w:r w:rsidRPr="008D1DEA">
        <w:rPr>
          <w:rFonts w:ascii="Times New Roman" w:eastAsia="Times New Roman" w:hAnsi="Times New Roman" w:cs="Times New Roman"/>
          <w:b/>
          <w:bCs/>
          <w:color w:val="000000"/>
          <w:sz w:val="28"/>
          <w:szCs w:val="28"/>
          <w:lang w:eastAsia="ru-RU"/>
        </w:rPr>
        <w:t>Ознакомьтесь с перечнями специальностей</w:t>
      </w:r>
      <w:r w:rsidRPr="008D1DEA">
        <w:rPr>
          <w:rFonts w:ascii="Times New Roman" w:eastAsia="Times New Roman" w:hAnsi="Times New Roman" w:cs="Times New Roman"/>
          <w:color w:val="000000"/>
          <w:sz w:val="28"/>
          <w:szCs w:val="28"/>
          <w:lang w:eastAsia="ru-RU"/>
        </w:rPr>
        <w:t> и профессиональных образовательных учреждений, находящихся в вашем регионе, республике, районе, городе. Составьте список подходящих профессий.</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3. </w:t>
      </w:r>
      <w:r w:rsidRPr="008D1DEA">
        <w:rPr>
          <w:rFonts w:ascii="Times New Roman" w:eastAsia="Times New Roman" w:hAnsi="Times New Roman" w:cs="Times New Roman"/>
          <w:b/>
          <w:bCs/>
          <w:color w:val="000000"/>
          <w:sz w:val="28"/>
          <w:szCs w:val="28"/>
          <w:lang w:eastAsia="ru-RU"/>
        </w:rPr>
        <w:t>Составьте список профессий</w:t>
      </w:r>
      <w:r w:rsidRPr="008D1DEA">
        <w:rPr>
          <w:rFonts w:ascii="Times New Roman" w:eastAsia="Times New Roman" w:hAnsi="Times New Roman" w:cs="Times New Roman"/>
          <w:color w:val="000000"/>
          <w:sz w:val="28"/>
          <w:szCs w:val="28"/>
          <w:lang w:eastAsia="ru-RU"/>
        </w:rPr>
        <w:t>, которые вам нравятся, интересны, по которым вы хотели бы работать, которые вам подходят.</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4. </w:t>
      </w:r>
      <w:r w:rsidRPr="008D1DEA">
        <w:rPr>
          <w:rFonts w:ascii="Times New Roman" w:eastAsia="Times New Roman" w:hAnsi="Times New Roman" w:cs="Times New Roman"/>
          <w:b/>
          <w:bCs/>
          <w:color w:val="000000"/>
          <w:sz w:val="28"/>
          <w:szCs w:val="28"/>
          <w:lang w:eastAsia="ru-RU"/>
        </w:rPr>
        <w:t>Составьте перечень требований выбираемой профессии</w:t>
      </w:r>
      <w:r w:rsidRPr="008D1DEA">
        <w:rPr>
          <w:rFonts w:ascii="Times New Roman" w:eastAsia="Times New Roman" w:hAnsi="Times New Roman" w:cs="Times New Roman"/>
          <w:color w:val="000000"/>
          <w:sz w:val="28"/>
          <w:szCs w:val="28"/>
          <w:lang w:eastAsia="ru-RU"/>
        </w:rPr>
        <w:t>. Составьте список своих требований:</w:t>
      </w:r>
    </w:p>
    <w:p w:rsidR="008D1DEA" w:rsidRPr="008D1DEA" w:rsidRDefault="008D1DEA" w:rsidP="008D1DEA">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выбираемая профессия и будущий род занятий;</w:t>
      </w:r>
    </w:p>
    <w:p w:rsidR="008D1DEA" w:rsidRPr="008D1DEA" w:rsidRDefault="008D1DEA" w:rsidP="008D1DEA">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выбираемая профессия и жизненные ценности;</w:t>
      </w:r>
    </w:p>
    <w:p w:rsidR="008D1DEA" w:rsidRPr="008D1DEA" w:rsidRDefault="008D1DEA" w:rsidP="008D1DEA">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выбираемая профессия и реальное трудоустройство по специальности;</w:t>
      </w:r>
    </w:p>
    <w:p w:rsidR="008D1DEA" w:rsidRPr="008D1DEA" w:rsidRDefault="008D1DEA" w:rsidP="008D1DEA">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желательный уровень профессиональной подготовки;</w:t>
      </w:r>
    </w:p>
    <w:p w:rsidR="008D1DEA" w:rsidRPr="008D1DEA" w:rsidRDefault="008D1DEA" w:rsidP="008D1DEA">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выбираемая профессия и мои склонности и способности;</w:t>
      </w:r>
    </w:p>
    <w:p w:rsidR="008D1DEA" w:rsidRPr="008D1DEA" w:rsidRDefault="008D1DEA" w:rsidP="008D1DEA">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желательные содержание, характер и условия работы.</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5. </w:t>
      </w:r>
      <w:r w:rsidRPr="008D1DEA">
        <w:rPr>
          <w:rFonts w:ascii="Times New Roman" w:eastAsia="Times New Roman" w:hAnsi="Times New Roman" w:cs="Times New Roman"/>
          <w:b/>
          <w:bCs/>
          <w:color w:val="000000"/>
          <w:sz w:val="28"/>
          <w:szCs w:val="28"/>
          <w:lang w:eastAsia="ru-RU"/>
        </w:rPr>
        <w:t>Определите значимость каждого требования.</w:t>
      </w:r>
      <w:r w:rsidRPr="008D1DEA">
        <w:rPr>
          <w:rFonts w:ascii="Times New Roman" w:eastAsia="Times New Roman" w:hAnsi="Times New Roman" w:cs="Times New Roman"/>
          <w:color w:val="000000"/>
          <w:sz w:val="28"/>
          <w:szCs w:val="28"/>
          <w:lang w:eastAsia="ru-RU"/>
        </w:rPr>
        <w:t> Определите, насколько все перечисленные требования значимы. Может быть, есть менее важные требования, которые, по большому счету, можно и не учитывать.</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6. </w:t>
      </w:r>
      <w:r w:rsidRPr="008D1DEA">
        <w:rPr>
          <w:rFonts w:ascii="Times New Roman" w:eastAsia="Times New Roman" w:hAnsi="Times New Roman" w:cs="Times New Roman"/>
          <w:b/>
          <w:bCs/>
          <w:color w:val="000000"/>
          <w:sz w:val="28"/>
          <w:szCs w:val="28"/>
          <w:lang w:eastAsia="ru-RU"/>
        </w:rPr>
        <w:t>Оцените свое соответствие требованиям</w:t>
      </w:r>
      <w:r w:rsidRPr="008D1DEA">
        <w:rPr>
          <w:rFonts w:ascii="Times New Roman" w:eastAsia="Times New Roman" w:hAnsi="Times New Roman" w:cs="Times New Roman"/>
          <w:color w:val="000000"/>
          <w:sz w:val="28"/>
          <w:szCs w:val="28"/>
          <w:lang w:eastAsia="ru-RU"/>
        </w:rPr>
        <w:t> каждой из подходящих профессий. Кроме тех требований, которые есть у вас к профессии, существуют и требования самой профессии. Проанализируйте, обладаете ли Вы профессионально-важными качествами, отвечают ли ваши интеллектуальные способности, психологические особенности, состояние здоровья требованиям профессии.</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t>7. </w:t>
      </w:r>
      <w:r w:rsidRPr="008D1DEA">
        <w:rPr>
          <w:rFonts w:ascii="Times New Roman" w:eastAsia="Times New Roman" w:hAnsi="Times New Roman" w:cs="Times New Roman"/>
          <w:b/>
          <w:bCs/>
          <w:color w:val="000000"/>
          <w:sz w:val="28"/>
          <w:szCs w:val="28"/>
          <w:lang w:eastAsia="ru-RU"/>
        </w:rPr>
        <w:t>Подсчитайте и проанализируйте результаты.</w:t>
      </w:r>
      <w:r w:rsidRPr="008D1DEA">
        <w:rPr>
          <w:rFonts w:ascii="Times New Roman" w:eastAsia="Times New Roman" w:hAnsi="Times New Roman" w:cs="Times New Roman"/>
          <w:color w:val="000000"/>
          <w:sz w:val="28"/>
          <w:szCs w:val="28"/>
          <w:lang w:eastAsia="ru-RU"/>
        </w:rPr>
        <w:t> Проанализируйте, какая профессия из всего списка больше других подходит вам по всем пунктам.</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color w:val="000000"/>
          <w:sz w:val="28"/>
          <w:szCs w:val="28"/>
          <w:lang w:eastAsia="ru-RU"/>
        </w:rPr>
        <w:lastRenderedPageBreak/>
        <w:t>8. </w:t>
      </w:r>
      <w:r w:rsidRPr="008D1DEA">
        <w:rPr>
          <w:rFonts w:ascii="Times New Roman" w:eastAsia="Times New Roman" w:hAnsi="Times New Roman" w:cs="Times New Roman"/>
          <w:b/>
          <w:bCs/>
          <w:color w:val="000000"/>
          <w:sz w:val="28"/>
          <w:szCs w:val="28"/>
          <w:lang w:eastAsia="ru-RU"/>
        </w:rPr>
        <w:t>Проверьте результаты.</w:t>
      </w:r>
      <w:r w:rsidRPr="008D1DEA">
        <w:rPr>
          <w:rFonts w:ascii="Times New Roman" w:eastAsia="Times New Roman" w:hAnsi="Times New Roman" w:cs="Times New Roman"/>
          <w:color w:val="000000"/>
          <w:sz w:val="28"/>
          <w:szCs w:val="28"/>
          <w:lang w:eastAsia="ru-RU"/>
        </w:rPr>
        <w:t> Чтобы убедиться в правильности ваших размышлений, обсудите свое решение с друзьями, родителями, учителями, психологом, профконсультантом.</w:t>
      </w:r>
    </w:p>
    <w:p w:rsidR="008D1DEA" w:rsidRPr="008D1DEA" w:rsidRDefault="008D1DEA" w:rsidP="008D1DEA">
      <w:pPr>
        <w:shd w:val="clear" w:color="auto" w:fill="FFFFFF"/>
        <w:spacing w:after="0"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b/>
          <w:bCs/>
          <w:color w:val="000000"/>
          <w:sz w:val="28"/>
          <w:szCs w:val="28"/>
          <w:lang w:eastAsia="ru-RU"/>
        </w:rPr>
        <w:t>Определите основные практические шаги к успеху.</w:t>
      </w:r>
    </w:p>
    <w:p w:rsidR="008D1DEA" w:rsidRPr="008D1DEA" w:rsidRDefault="008D1DEA" w:rsidP="008D1DEA">
      <w:pPr>
        <w:shd w:val="clear" w:color="auto" w:fill="FFFFFF"/>
        <w:spacing w:line="240" w:lineRule="auto"/>
        <w:rPr>
          <w:rFonts w:ascii="Times New Roman" w:eastAsia="Times New Roman" w:hAnsi="Times New Roman" w:cs="Times New Roman"/>
          <w:color w:val="000000"/>
          <w:sz w:val="28"/>
          <w:szCs w:val="28"/>
          <w:lang w:eastAsia="ru-RU"/>
        </w:rPr>
      </w:pPr>
      <w:r w:rsidRPr="008D1DEA">
        <w:rPr>
          <w:rFonts w:ascii="Times New Roman" w:eastAsia="Times New Roman" w:hAnsi="Times New Roman" w:cs="Times New Roman"/>
          <w:b/>
          <w:bCs/>
          <w:color w:val="000000"/>
          <w:sz w:val="28"/>
          <w:szCs w:val="28"/>
          <w:lang w:eastAsia="ru-RU"/>
        </w:rPr>
        <w:t>Итак, вы приняли решение, теперь важно определить, в каком учебном заведении вы сможете получить профессиональное образование, как будете развивать в себе профессионально важные качества, как можно получить практический опыт работы по данной специальности, как повысить свою конкурентоспособность на рынке труда.</w:t>
      </w:r>
    </w:p>
    <w:p w:rsidR="00FE2308" w:rsidRPr="008D1DEA" w:rsidRDefault="00FE2308">
      <w:pPr>
        <w:rPr>
          <w:rFonts w:ascii="Times New Roman" w:hAnsi="Times New Roman" w:cs="Times New Roman"/>
          <w:sz w:val="28"/>
          <w:szCs w:val="28"/>
        </w:rPr>
      </w:pPr>
    </w:p>
    <w:sectPr w:rsidR="00FE2308" w:rsidRPr="008D1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35A14"/>
    <w:multiLevelType w:val="multilevel"/>
    <w:tmpl w:val="CF6CF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EA"/>
    <w:rsid w:val="008D1DEA"/>
    <w:rsid w:val="00FE2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39CB"/>
  <w15:chartTrackingRefBased/>
  <w15:docId w15:val="{C6C74052-CD10-4D19-8D68-FF46D539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4973">
      <w:bodyDiv w:val="1"/>
      <w:marLeft w:val="0"/>
      <w:marRight w:val="0"/>
      <w:marTop w:val="0"/>
      <w:marBottom w:val="0"/>
      <w:divBdr>
        <w:top w:val="none" w:sz="0" w:space="0" w:color="auto"/>
        <w:left w:val="none" w:sz="0" w:space="0" w:color="auto"/>
        <w:bottom w:val="none" w:sz="0" w:space="0" w:color="auto"/>
        <w:right w:val="none" w:sz="0" w:space="0" w:color="auto"/>
      </w:divBdr>
      <w:divsChild>
        <w:div w:id="143085126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horism-list.com/autors.php?page=dekursela&amp;tkautors=dekursel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2485</Words>
  <Characters>14170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2023-11-10T06:01:00Z</dcterms:created>
  <dcterms:modified xsi:type="dcterms:W3CDTF">2023-11-10T06:11:00Z</dcterms:modified>
</cp:coreProperties>
</file>